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2B232" w14:textId="1FDDD21C" w:rsidR="00385F5C" w:rsidRPr="00CE3A40" w:rsidRDefault="00CE3A40" w:rsidP="00CE3A40">
      <w:pPr>
        <w:pBdr>
          <w:bottom w:val="single" w:sz="4" w:space="1" w:color="auto"/>
        </w:pBdr>
        <w:rPr>
          <w:b/>
        </w:rPr>
      </w:pPr>
      <w:r w:rsidRPr="00CE3A40">
        <w:rPr>
          <w:b/>
        </w:rPr>
        <w:t>Publishing Manager Position Description</w:t>
      </w:r>
      <w:r>
        <w:rPr>
          <w:b/>
        </w:rPr>
        <w:tab/>
        <w:t xml:space="preserve">                   </w:t>
      </w:r>
      <w:r w:rsidR="00E45C61">
        <w:rPr>
          <w:b/>
        </w:rPr>
        <w:t>October 2018</w:t>
      </w:r>
    </w:p>
    <w:p w14:paraId="756B03B9" w14:textId="77777777" w:rsidR="00CE3A40" w:rsidRDefault="00CE3A40"/>
    <w:tbl>
      <w:tblPr>
        <w:tblStyle w:val="TableGrid"/>
        <w:tblW w:w="0" w:type="auto"/>
        <w:tblLayout w:type="fixed"/>
        <w:tblLook w:val="04A0" w:firstRow="1" w:lastRow="0" w:firstColumn="1" w:lastColumn="0" w:noHBand="0" w:noVBand="1"/>
      </w:tblPr>
      <w:tblGrid>
        <w:gridCol w:w="2122"/>
        <w:gridCol w:w="2693"/>
        <w:gridCol w:w="2126"/>
        <w:gridCol w:w="2075"/>
      </w:tblGrid>
      <w:tr w:rsidR="00D547B2" w14:paraId="00EA2545" w14:textId="77777777" w:rsidTr="00D547B2">
        <w:tc>
          <w:tcPr>
            <w:tcW w:w="2122" w:type="dxa"/>
          </w:tcPr>
          <w:p w14:paraId="257ACF10" w14:textId="77777777" w:rsidR="00D547B2" w:rsidRPr="007C3932" w:rsidRDefault="00D547B2" w:rsidP="00D547B2">
            <w:pPr>
              <w:rPr>
                <w:b/>
                <w:sz w:val="20"/>
                <w:szCs w:val="20"/>
              </w:rPr>
            </w:pPr>
            <w:r w:rsidRPr="007C3932">
              <w:rPr>
                <w:b/>
                <w:sz w:val="20"/>
                <w:szCs w:val="20"/>
              </w:rPr>
              <w:t>Position Title:</w:t>
            </w:r>
          </w:p>
        </w:tc>
        <w:tc>
          <w:tcPr>
            <w:tcW w:w="2693" w:type="dxa"/>
          </w:tcPr>
          <w:p w14:paraId="73666037" w14:textId="77777777" w:rsidR="00D547B2" w:rsidRPr="007C3932" w:rsidRDefault="00D547B2" w:rsidP="00D547B2">
            <w:pPr>
              <w:rPr>
                <w:sz w:val="20"/>
                <w:szCs w:val="20"/>
              </w:rPr>
            </w:pPr>
            <w:r w:rsidRPr="007C3932">
              <w:rPr>
                <w:sz w:val="20"/>
                <w:szCs w:val="20"/>
              </w:rPr>
              <w:t>Publishing Manager</w:t>
            </w:r>
          </w:p>
        </w:tc>
        <w:tc>
          <w:tcPr>
            <w:tcW w:w="2126" w:type="dxa"/>
          </w:tcPr>
          <w:p w14:paraId="39862228" w14:textId="77777777" w:rsidR="00D547B2" w:rsidRPr="00CE3505" w:rsidRDefault="00D547B2" w:rsidP="00D547B2">
            <w:pPr>
              <w:rPr>
                <w:b/>
                <w:sz w:val="20"/>
                <w:szCs w:val="20"/>
              </w:rPr>
            </w:pPr>
            <w:r w:rsidRPr="00CE3505">
              <w:rPr>
                <w:b/>
                <w:sz w:val="20"/>
                <w:szCs w:val="20"/>
              </w:rPr>
              <w:t>Leave per annum:</w:t>
            </w:r>
          </w:p>
        </w:tc>
        <w:tc>
          <w:tcPr>
            <w:tcW w:w="2075" w:type="dxa"/>
          </w:tcPr>
          <w:p w14:paraId="69D91BE4" w14:textId="77777777" w:rsidR="00D547B2" w:rsidRDefault="00D547B2" w:rsidP="00D547B2">
            <w:pPr>
              <w:spacing w:after="0"/>
              <w:rPr>
                <w:sz w:val="20"/>
                <w:szCs w:val="20"/>
              </w:rPr>
            </w:pPr>
            <w:r>
              <w:rPr>
                <w:sz w:val="20"/>
                <w:szCs w:val="20"/>
              </w:rPr>
              <w:t>Annual: 20 days</w:t>
            </w:r>
          </w:p>
          <w:p w14:paraId="490FDEFB" w14:textId="77777777" w:rsidR="00D547B2" w:rsidRPr="007C3932" w:rsidRDefault="00D547B2" w:rsidP="00D547B2">
            <w:pPr>
              <w:spacing w:after="0"/>
              <w:rPr>
                <w:sz w:val="20"/>
                <w:szCs w:val="20"/>
              </w:rPr>
            </w:pPr>
            <w:r>
              <w:rPr>
                <w:sz w:val="20"/>
                <w:szCs w:val="20"/>
              </w:rPr>
              <w:t>Personal/</w:t>
            </w:r>
            <w:proofErr w:type="spellStart"/>
            <w:r>
              <w:rPr>
                <w:sz w:val="20"/>
                <w:szCs w:val="20"/>
              </w:rPr>
              <w:t>carers</w:t>
            </w:r>
            <w:proofErr w:type="spellEnd"/>
            <w:r>
              <w:rPr>
                <w:sz w:val="20"/>
                <w:szCs w:val="20"/>
              </w:rPr>
              <w:t xml:space="preserve"> leave: 10 days</w:t>
            </w:r>
          </w:p>
        </w:tc>
      </w:tr>
      <w:tr w:rsidR="004B18F1" w14:paraId="1EA67986" w14:textId="77777777" w:rsidTr="00D547B2">
        <w:tc>
          <w:tcPr>
            <w:tcW w:w="2122" w:type="dxa"/>
          </w:tcPr>
          <w:p w14:paraId="31A472A0" w14:textId="62AE150A" w:rsidR="004B18F1" w:rsidRPr="007C3932" w:rsidRDefault="004B18F1" w:rsidP="004B18F1">
            <w:pPr>
              <w:rPr>
                <w:b/>
                <w:sz w:val="20"/>
                <w:szCs w:val="20"/>
              </w:rPr>
            </w:pPr>
            <w:r w:rsidRPr="007C3932">
              <w:rPr>
                <w:b/>
                <w:sz w:val="20"/>
                <w:szCs w:val="20"/>
              </w:rPr>
              <w:t>Reports to:</w:t>
            </w:r>
          </w:p>
        </w:tc>
        <w:tc>
          <w:tcPr>
            <w:tcW w:w="2693" w:type="dxa"/>
          </w:tcPr>
          <w:p w14:paraId="0CCE4490" w14:textId="4B6A1AEA" w:rsidR="004B18F1" w:rsidRPr="007C3932" w:rsidRDefault="004B18F1" w:rsidP="004B18F1">
            <w:pPr>
              <w:rPr>
                <w:sz w:val="20"/>
                <w:szCs w:val="20"/>
              </w:rPr>
            </w:pPr>
            <w:r w:rsidRPr="007C3932">
              <w:rPr>
                <w:sz w:val="20"/>
                <w:szCs w:val="20"/>
              </w:rPr>
              <w:t>Executive Director</w:t>
            </w:r>
          </w:p>
        </w:tc>
        <w:tc>
          <w:tcPr>
            <w:tcW w:w="2126" w:type="dxa"/>
          </w:tcPr>
          <w:p w14:paraId="6028FE86" w14:textId="66E9DF6C" w:rsidR="004B18F1" w:rsidRPr="007C3932" w:rsidRDefault="00670A72" w:rsidP="004B18F1">
            <w:pPr>
              <w:rPr>
                <w:b/>
                <w:sz w:val="20"/>
                <w:szCs w:val="20"/>
              </w:rPr>
            </w:pPr>
            <w:r>
              <w:rPr>
                <w:b/>
                <w:sz w:val="20"/>
                <w:szCs w:val="20"/>
              </w:rPr>
              <w:t>Probation period:</w:t>
            </w:r>
          </w:p>
        </w:tc>
        <w:tc>
          <w:tcPr>
            <w:tcW w:w="2075" w:type="dxa"/>
          </w:tcPr>
          <w:p w14:paraId="1FB93156" w14:textId="352D185D" w:rsidR="004B18F1" w:rsidRPr="007C3932" w:rsidRDefault="00670A72" w:rsidP="004B18F1">
            <w:pPr>
              <w:rPr>
                <w:sz w:val="20"/>
                <w:szCs w:val="20"/>
              </w:rPr>
            </w:pPr>
            <w:r>
              <w:rPr>
                <w:sz w:val="20"/>
                <w:szCs w:val="20"/>
              </w:rPr>
              <w:t>6 months</w:t>
            </w:r>
            <w:bookmarkStart w:id="0" w:name="_GoBack"/>
            <w:bookmarkEnd w:id="0"/>
          </w:p>
        </w:tc>
      </w:tr>
      <w:tr w:rsidR="004B18F1" w14:paraId="39EF7446" w14:textId="77777777" w:rsidTr="00D547B2">
        <w:tc>
          <w:tcPr>
            <w:tcW w:w="2122" w:type="dxa"/>
          </w:tcPr>
          <w:p w14:paraId="7390D5E1" w14:textId="77777777" w:rsidR="004B18F1" w:rsidRPr="007C3932" w:rsidRDefault="004B18F1" w:rsidP="004B18F1">
            <w:pPr>
              <w:rPr>
                <w:b/>
                <w:sz w:val="20"/>
                <w:szCs w:val="20"/>
              </w:rPr>
            </w:pPr>
            <w:r w:rsidRPr="007C3932">
              <w:rPr>
                <w:b/>
                <w:sz w:val="20"/>
                <w:szCs w:val="20"/>
              </w:rPr>
              <w:t>Location:</w:t>
            </w:r>
          </w:p>
        </w:tc>
        <w:tc>
          <w:tcPr>
            <w:tcW w:w="2693" w:type="dxa"/>
          </w:tcPr>
          <w:p w14:paraId="166A0E87" w14:textId="77777777" w:rsidR="004B18F1" w:rsidRPr="007C3932" w:rsidRDefault="004B18F1" w:rsidP="004B18F1">
            <w:pPr>
              <w:spacing w:after="0"/>
              <w:rPr>
                <w:sz w:val="20"/>
                <w:szCs w:val="20"/>
              </w:rPr>
            </w:pPr>
            <w:r w:rsidRPr="007C3932">
              <w:rPr>
                <w:sz w:val="20"/>
                <w:szCs w:val="20"/>
              </w:rPr>
              <w:t>Melbourne</w:t>
            </w:r>
            <w:r>
              <w:rPr>
                <w:sz w:val="20"/>
                <w:szCs w:val="20"/>
              </w:rPr>
              <w:t xml:space="preserve"> – Level 1 464 St Kilda Road</w:t>
            </w:r>
          </w:p>
        </w:tc>
        <w:tc>
          <w:tcPr>
            <w:tcW w:w="2126" w:type="dxa"/>
          </w:tcPr>
          <w:p w14:paraId="7DBC1932" w14:textId="77777777" w:rsidR="004B18F1" w:rsidRPr="007C3932" w:rsidRDefault="004B18F1" w:rsidP="004B18F1">
            <w:pPr>
              <w:rPr>
                <w:b/>
                <w:sz w:val="20"/>
                <w:szCs w:val="20"/>
              </w:rPr>
            </w:pPr>
            <w:r w:rsidRPr="007C3932">
              <w:rPr>
                <w:b/>
                <w:sz w:val="20"/>
                <w:szCs w:val="20"/>
              </w:rPr>
              <w:t>Time Fraction:</w:t>
            </w:r>
          </w:p>
        </w:tc>
        <w:tc>
          <w:tcPr>
            <w:tcW w:w="2075" w:type="dxa"/>
          </w:tcPr>
          <w:p w14:paraId="341F904C" w14:textId="50F36BFB" w:rsidR="004B18F1" w:rsidRPr="007C3932" w:rsidRDefault="004B18F1" w:rsidP="004B18F1">
            <w:pPr>
              <w:rPr>
                <w:sz w:val="20"/>
                <w:szCs w:val="20"/>
              </w:rPr>
            </w:pPr>
            <w:r>
              <w:rPr>
                <w:sz w:val="20"/>
                <w:szCs w:val="20"/>
              </w:rPr>
              <w:t>Full-time</w:t>
            </w:r>
          </w:p>
        </w:tc>
      </w:tr>
      <w:tr w:rsidR="004B18F1" w14:paraId="78131829" w14:textId="77777777" w:rsidTr="000346F0">
        <w:tc>
          <w:tcPr>
            <w:tcW w:w="2122" w:type="dxa"/>
          </w:tcPr>
          <w:p w14:paraId="1EB6A91C" w14:textId="77777777" w:rsidR="004B18F1" w:rsidRPr="00BF3245" w:rsidRDefault="004B18F1" w:rsidP="004B18F1">
            <w:pPr>
              <w:spacing w:after="0"/>
              <w:rPr>
                <w:b/>
                <w:sz w:val="20"/>
                <w:szCs w:val="20"/>
              </w:rPr>
            </w:pPr>
            <w:r w:rsidRPr="00BF3245">
              <w:rPr>
                <w:b/>
                <w:sz w:val="20"/>
                <w:szCs w:val="20"/>
              </w:rPr>
              <w:t>Company’s strategic pillars</w:t>
            </w:r>
          </w:p>
        </w:tc>
        <w:tc>
          <w:tcPr>
            <w:tcW w:w="6894" w:type="dxa"/>
            <w:gridSpan w:val="3"/>
          </w:tcPr>
          <w:p w14:paraId="60825EF4" w14:textId="77777777" w:rsidR="004B18F1" w:rsidRPr="00BF3245" w:rsidRDefault="004B18F1" w:rsidP="004B18F1">
            <w:pPr>
              <w:spacing w:after="0"/>
              <w:rPr>
                <w:rFonts w:eastAsia="Arial" w:cs="Arial"/>
                <w:sz w:val="20"/>
                <w:szCs w:val="20"/>
              </w:rPr>
            </w:pPr>
            <w:proofErr w:type="spellStart"/>
            <w:r w:rsidRPr="00BF3245">
              <w:rPr>
                <w:rFonts w:asciiTheme="majorHAnsi" w:hAnsiTheme="majorHAnsi"/>
                <w:sz w:val="20"/>
                <w:szCs w:val="20"/>
              </w:rPr>
              <w:t>Aspire’s</w:t>
            </w:r>
            <w:proofErr w:type="spellEnd"/>
            <w:r w:rsidRPr="00BF3245">
              <w:rPr>
                <w:rFonts w:asciiTheme="majorHAnsi" w:hAnsiTheme="majorHAnsi"/>
                <w:sz w:val="20"/>
                <w:szCs w:val="20"/>
              </w:rPr>
              <w:t xml:space="preserve"> Board of Directors sets </w:t>
            </w:r>
            <w:proofErr w:type="spellStart"/>
            <w:r w:rsidRPr="00BF3245">
              <w:rPr>
                <w:rFonts w:asciiTheme="majorHAnsi" w:hAnsiTheme="majorHAnsi"/>
                <w:sz w:val="20"/>
                <w:szCs w:val="20"/>
              </w:rPr>
              <w:t>Aspire’s</w:t>
            </w:r>
            <w:proofErr w:type="spellEnd"/>
            <w:r w:rsidRPr="00BF3245">
              <w:rPr>
                <w:rFonts w:asciiTheme="majorHAnsi" w:hAnsiTheme="majorHAnsi"/>
                <w:sz w:val="20"/>
                <w:szCs w:val="20"/>
              </w:rPr>
              <w:t xml:space="preserve"> strategic direction with the assistance of the Company’s management team.</w:t>
            </w:r>
            <w:r w:rsidRPr="00BF3245">
              <w:rPr>
                <w:sz w:val="20"/>
                <w:szCs w:val="20"/>
              </w:rPr>
              <w:t xml:space="preserve"> </w:t>
            </w:r>
            <w:r w:rsidRPr="00BF3245">
              <w:rPr>
                <w:rFonts w:eastAsia="Arial" w:cs="Arial"/>
                <w:spacing w:val="3"/>
                <w:sz w:val="20"/>
                <w:szCs w:val="20"/>
              </w:rPr>
              <w:t>T</w:t>
            </w:r>
            <w:r w:rsidRPr="00BF3245">
              <w:rPr>
                <w:rFonts w:eastAsia="Arial" w:cs="Arial"/>
                <w:sz w:val="20"/>
                <w:szCs w:val="20"/>
              </w:rPr>
              <w:t>he</w:t>
            </w:r>
            <w:r w:rsidRPr="00BF3245">
              <w:rPr>
                <w:rFonts w:eastAsia="Arial" w:cs="Arial"/>
                <w:spacing w:val="-4"/>
                <w:sz w:val="20"/>
                <w:szCs w:val="20"/>
              </w:rPr>
              <w:t xml:space="preserve"> </w:t>
            </w:r>
            <w:r w:rsidRPr="00BF3245">
              <w:rPr>
                <w:rFonts w:eastAsia="Arial" w:cs="Arial"/>
                <w:spacing w:val="1"/>
                <w:sz w:val="20"/>
                <w:szCs w:val="20"/>
              </w:rPr>
              <w:t>s</w:t>
            </w:r>
            <w:r w:rsidRPr="00BF3245">
              <w:rPr>
                <w:rFonts w:eastAsia="Arial" w:cs="Arial"/>
                <w:sz w:val="20"/>
                <w:szCs w:val="20"/>
              </w:rPr>
              <w:t>trat</w:t>
            </w:r>
            <w:r w:rsidRPr="00BF3245">
              <w:rPr>
                <w:rFonts w:eastAsia="Arial" w:cs="Arial"/>
                <w:spacing w:val="-1"/>
                <w:sz w:val="20"/>
                <w:szCs w:val="20"/>
              </w:rPr>
              <w:t>e</w:t>
            </w:r>
            <w:r w:rsidRPr="00BF3245">
              <w:rPr>
                <w:rFonts w:eastAsia="Arial" w:cs="Arial"/>
                <w:sz w:val="20"/>
                <w:szCs w:val="20"/>
              </w:rPr>
              <w:t>g</w:t>
            </w:r>
            <w:r w:rsidRPr="00BF3245">
              <w:rPr>
                <w:rFonts w:eastAsia="Arial" w:cs="Arial"/>
                <w:spacing w:val="-1"/>
                <w:sz w:val="20"/>
                <w:szCs w:val="20"/>
              </w:rPr>
              <w:t>i</w:t>
            </w:r>
            <w:r w:rsidRPr="00BF3245">
              <w:rPr>
                <w:rFonts w:eastAsia="Arial" w:cs="Arial"/>
                <w:sz w:val="20"/>
                <w:szCs w:val="20"/>
              </w:rPr>
              <w:t>c</w:t>
            </w:r>
            <w:r w:rsidRPr="00BF3245">
              <w:rPr>
                <w:rFonts w:eastAsia="Arial" w:cs="Arial"/>
                <w:spacing w:val="-7"/>
                <w:sz w:val="20"/>
                <w:szCs w:val="20"/>
              </w:rPr>
              <w:t xml:space="preserve"> </w:t>
            </w:r>
            <w:r w:rsidRPr="00BF3245">
              <w:rPr>
                <w:rFonts w:eastAsia="Arial" w:cs="Arial"/>
                <w:spacing w:val="2"/>
                <w:sz w:val="20"/>
                <w:szCs w:val="20"/>
              </w:rPr>
              <w:t>p</w:t>
            </w:r>
            <w:r w:rsidRPr="00BF3245">
              <w:rPr>
                <w:rFonts w:eastAsia="Arial" w:cs="Arial"/>
                <w:spacing w:val="-1"/>
                <w:sz w:val="20"/>
                <w:szCs w:val="20"/>
              </w:rPr>
              <w:t>i</w:t>
            </w:r>
            <w:r w:rsidRPr="00BF3245">
              <w:rPr>
                <w:rFonts w:eastAsia="Arial" w:cs="Arial"/>
                <w:spacing w:val="1"/>
                <w:sz w:val="20"/>
                <w:szCs w:val="20"/>
              </w:rPr>
              <w:t>l</w:t>
            </w:r>
            <w:r w:rsidRPr="00BF3245">
              <w:rPr>
                <w:rFonts w:eastAsia="Arial" w:cs="Arial"/>
                <w:spacing w:val="-1"/>
                <w:sz w:val="20"/>
                <w:szCs w:val="20"/>
              </w:rPr>
              <w:t>l</w:t>
            </w:r>
            <w:r w:rsidRPr="00BF3245">
              <w:rPr>
                <w:rFonts w:eastAsia="Arial" w:cs="Arial"/>
                <w:sz w:val="20"/>
                <w:szCs w:val="20"/>
              </w:rPr>
              <w:t>ars</w:t>
            </w:r>
            <w:r w:rsidRPr="00BF3245">
              <w:rPr>
                <w:rFonts w:eastAsia="Arial" w:cs="Arial"/>
                <w:spacing w:val="-2"/>
                <w:sz w:val="20"/>
                <w:szCs w:val="20"/>
              </w:rPr>
              <w:t xml:space="preserve"> </w:t>
            </w:r>
            <w:r w:rsidRPr="00BF3245">
              <w:rPr>
                <w:rFonts w:eastAsia="Arial" w:cs="Arial"/>
                <w:sz w:val="20"/>
                <w:szCs w:val="20"/>
              </w:rPr>
              <w:t>t</w:t>
            </w:r>
            <w:r w:rsidRPr="00BF3245">
              <w:rPr>
                <w:rFonts w:eastAsia="Arial" w:cs="Arial"/>
                <w:spacing w:val="2"/>
                <w:sz w:val="20"/>
                <w:szCs w:val="20"/>
              </w:rPr>
              <w:t>h</w:t>
            </w:r>
            <w:r w:rsidRPr="00BF3245">
              <w:rPr>
                <w:rFonts w:eastAsia="Arial" w:cs="Arial"/>
                <w:sz w:val="20"/>
                <w:szCs w:val="20"/>
              </w:rPr>
              <w:t>at</w:t>
            </w:r>
            <w:r w:rsidRPr="00BF3245">
              <w:rPr>
                <w:rFonts w:eastAsia="Arial" w:cs="Arial"/>
                <w:spacing w:val="-4"/>
                <w:sz w:val="20"/>
                <w:szCs w:val="20"/>
              </w:rPr>
              <w:t xml:space="preserve"> </w:t>
            </w:r>
            <w:r w:rsidRPr="00BF3245">
              <w:rPr>
                <w:rFonts w:eastAsia="Arial" w:cs="Arial"/>
                <w:spacing w:val="2"/>
                <w:sz w:val="20"/>
                <w:szCs w:val="20"/>
              </w:rPr>
              <w:t>un</w:t>
            </w:r>
            <w:r w:rsidRPr="00BF3245">
              <w:rPr>
                <w:rFonts w:eastAsia="Arial" w:cs="Arial"/>
                <w:sz w:val="20"/>
                <w:szCs w:val="20"/>
              </w:rPr>
              <w:t>d</w:t>
            </w:r>
            <w:r w:rsidRPr="00BF3245">
              <w:rPr>
                <w:rFonts w:eastAsia="Arial" w:cs="Arial"/>
                <w:spacing w:val="-1"/>
                <w:sz w:val="20"/>
                <w:szCs w:val="20"/>
              </w:rPr>
              <w:t>e</w:t>
            </w:r>
            <w:r w:rsidRPr="00BF3245">
              <w:rPr>
                <w:rFonts w:eastAsia="Arial" w:cs="Arial"/>
                <w:spacing w:val="1"/>
                <w:sz w:val="20"/>
                <w:szCs w:val="20"/>
              </w:rPr>
              <w:t>r</w:t>
            </w:r>
            <w:r w:rsidRPr="00BF3245">
              <w:rPr>
                <w:rFonts w:eastAsia="Arial" w:cs="Arial"/>
                <w:sz w:val="20"/>
                <w:szCs w:val="20"/>
              </w:rPr>
              <w:t>p</w:t>
            </w:r>
            <w:r w:rsidRPr="00BF3245">
              <w:rPr>
                <w:rFonts w:eastAsia="Arial" w:cs="Arial"/>
                <w:spacing w:val="1"/>
                <w:sz w:val="20"/>
                <w:szCs w:val="20"/>
              </w:rPr>
              <w:t>i</w:t>
            </w:r>
            <w:r w:rsidRPr="00BF3245">
              <w:rPr>
                <w:rFonts w:eastAsia="Arial" w:cs="Arial"/>
                <w:sz w:val="20"/>
                <w:szCs w:val="20"/>
              </w:rPr>
              <w:t>n</w:t>
            </w:r>
            <w:r w:rsidRPr="00BF3245">
              <w:rPr>
                <w:rFonts w:eastAsia="Arial" w:cs="Arial"/>
                <w:spacing w:val="-8"/>
                <w:sz w:val="20"/>
                <w:szCs w:val="20"/>
              </w:rPr>
              <w:t xml:space="preserve"> </w:t>
            </w:r>
            <w:proofErr w:type="spellStart"/>
            <w:r w:rsidRPr="00BF3245">
              <w:rPr>
                <w:rFonts w:eastAsia="Arial" w:cs="Arial"/>
                <w:spacing w:val="-1"/>
                <w:sz w:val="20"/>
                <w:szCs w:val="20"/>
              </w:rPr>
              <w:t>A</w:t>
            </w:r>
            <w:r w:rsidRPr="00BF3245">
              <w:rPr>
                <w:rFonts w:eastAsia="Arial" w:cs="Arial"/>
                <w:spacing w:val="1"/>
                <w:sz w:val="20"/>
                <w:szCs w:val="20"/>
              </w:rPr>
              <w:t>s</w:t>
            </w:r>
            <w:r w:rsidRPr="00BF3245">
              <w:rPr>
                <w:rFonts w:eastAsia="Arial" w:cs="Arial"/>
                <w:spacing w:val="2"/>
                <w:sz w:val="20"/>
                <w:szCs w:val="20"/>
              </w:rPr>
              <w:t>p</w:t>
            </w:r>
            <w:r w:rsidRPr="00BF3245">
              <w:rPr>
                <w:rFonts w:eastAsia="Arial" w:cs="Arial"/>
                <w:spacing w:val="-1"/>
                <w:sz w:val="20"/>
                <w:szCs w:val="20"/>
              </w:rPr>
              <w:t>i</w:t>
            </w:r>
            <w:r w:rsidRPr="00BF3245">
              <w:rPr>
                <w:rFonts w:eastAsia="Arial" w:cs="Arial"/>
                <w:spacing w:val="1"/>
                <w:sz w:val="20"/>
                <w:szCs w:val="20"/>
              </w:rPr>
              <w:t>r</w:t>
            </w:r>
            <w:r w:rsidRPr="00BF3245">
              <w:rPr>
                <w:rFonts w:eastAsia="Arial" w:cs="Arial"/>
                <w:spacing w:val="2"/>
                <w:sz w:val="20"/>
                <w:szCs w:val="20"/>
              </w:rPr>
              <w:t>e</w:t>
            </w:r>
            <w:r w:rsidRPr="00BF3245">
              <w:rPr>
                <w:rFonts w:eastAsia="Arial" w:cs="Arial"/>
                <w:spacing w:val="-1"/>
                <w:sz w:val="20"/>
                <w:szCs w:val="20"/>
              </w:rPr>
              <w:t>’</w:t>
            </w:r>
            <w:r w:rsidRPr="00BF3245">
              <w:rPr>
                <w:rFonts w:eastAsia="Arial" w:cs="Arial"/>
                <w:sz w:val="20"/>
                <w:szCs w:val="20"/>
              </w:rPr>
              <w:t>s</w:t>
            </w:r>
            <w:proofErr w:type="spellEnd"/>
            <w:r w:rsidRPr="00BF3245">
              <w:rPr>
                <w:rFonts w:eastAsia="Arial" w:cs="Arial"/>
                <w:spacing w:val="-6"/>
                <w:sz w:val="20"/>
                <w:szCs w:val="20"/>
              </w:rPr>
              <w:t xml:space="preserve"> </w:t>
            </w:r>
            <w:r w:rsidRPr="00BF3245">
              <w:rPr>
                <w:rFonts w:eastAsia="Arial" w:cs="Arial"/>
                <w:sz w:val="20"/>
                <w:szCs w:val="20"/>
              </w:rPr>
              <w:t>act</w:t>
            </w:r>
            <w:r w:rsidRPr="00BF3245">
              <w:rPr>
                <w:rFonts w:eastAsia="Arial" w:cs="Arial"/>
                <w:spacing w:val="1"/>
                <w:sz w:val="20"/>
                <w:szCs w:val="20"/>
              </w:rPr>
              <w:t>i</w:t>
            </w:r>
            <w:r w:rsidRPr="00BF3245">
              <w:rPr>
                <w:rFonts w:eastAsia="Arial" w:cs="Arial"/>
                <w:spacing w:val="-1"/>
                <w:sz w:val="20"/>
                <w:szCs w:val="20"/>
              </w:rPr>
              <w:t>vi</w:t>
            </w:r>
            <w:r w:rsidRPr="00BF3245">
              <w:rPr>
                <w:rFonts w:eastAsia="Arial" w:cs="Arial"/>
                <w:spacing w:val="2"/>
                <w:sz w:val="20"/>
                <w:szCs w:val="20"/>
              </w:rPr>
              <w:t>t</w:t>
            </w:r>
            <w:r w:rsidRPr="00BF3245">
              <w:rPr>
                <w:rFonts w:eastAsia="Arial" w:cs="Arial"/>
                <w:spacing w:val="-1"/>
                <w:sz w:val="20"/>
                <w:szCs w:val="20"/>
              </w:rPr>
              <w:t>i</w:t>
            </w:r>
            <w:r w:rsidRPr="00BF3245">
              <w:rPr>
                <w:rFonts w:eastAsia="Arial" w:cs="Arial"/>
                <w:sz w:val="20"/>
                <w:szCs w:val="20"/>
              </w:rPr>
              <w:t>es</w:t>
            </w:r>
            <w:r w:rsidRPr="00BF3245">
              <w:rPr>
                <w:rFonts w:eastAsia="Arial" w:cs="Arial"/>
                <w:spacing w:val="-8"/>
                <w:sz w:val="20"/>
                <w:szCs w:val="20"/>
              </w:rPr>
              <w:t xml:space="preserve"> </w:t>
            </w:r>
            <w:r w:rsidRPr="00BF3245">
              <w:rPr>
                <w:rFonts w:eastAsia="Arial" w:cs="Arial"/>
                <w:sz w:val="20"/>
                <w:szCs w:val="20"/>
              </w:rPr>
              <w:t>to 2019/20 are:</w:t>
            </w:r>
          </w:p>
          <w:p w14:paraId="0481A7F0" w14:textId="77777777" w:rsidR="004B18F1" w:rsidRPr="00BF3245" w:rsidRDefault="004B18F1" w:rsidP="004B18F1">
            <w:pPr>
              <w:pStyle w:val="NoSpacing"/>
              <w:ind w:left="1026" w:hanging="709"/>
              <w:rPr>
                <w:rFonts w:eastAsia="Arial" w:cs="Arial"/>
                <w:sz w:val="20"/>
                <w:szCs w:val="20"/>
              </w:rPr>
            </w:pPr>
            <w:r w:rsidRPr="00BF3245">
              <w:rPr>
                <w:rFonts w:eastAsia="Arial" w:cs="Arial"/>
                <w:sz w:val="20"/>
                <w:szCs w:val="20"/>
              </w:rPr>
              <w:t>1.</w:t>
            </w:r>
            <w:r w:rsidRPr="00BF3245">
              <w:rPr>
                <w:rFonts w:eastAsia="Arial" w:cs="Arial"/>
                <w:sz w:val="20"/>
                <w:szCs w:val="20"/>
              </w:rPr>
              <w:tab/>
              <w:t>Right resource is released at the right time</w:t>
            </w:r>
          </w:p>
          <w:p w14:paraId="7D1447DF" w14:textId="77777777" w:rsidR="004B18F1" w:rsidRPr="00BF3245" w:rsidRDefault="004B18F1" w:rsidP="004B18F1">
            <w:pPr>
              <w:pStyle w:val="NoSpacing"/>
              <w:ind w:left="1026" w:hanging="709"/>
              <w:rPr>
                <w:rFonts w:eastAsia="Arial" w:cs="Arial"/>
                <w:sz w:val="20"/>
                <w:szCs w:val="20"/>
              </w:rPr>
            </w:pPr>
            <w:r w:rsidRPr="00BF3245">
              <w:rPr>
                <w:rFonts w:eastAsia="Arial" w:cs="Arial"/>
                <w:sz w:val="20"/>
                <w:szCs w:val="20"/>
              </w:rPr>
              <w:t>2.</w:t>
            </w:r>
            <w:r w:rsidRPr="00BF3245">
              <w:rPr>
                <w:rFonts w:eastAsia="Arial" w:cs="Arial"/>
                <w:sz w:val="20"/>
                <w:szCs w:val="20"/>
              </w:rPr>
              <w:tab/>
              <w:t>Aspire is viable sustainable and secure</w:t>
            </w:r>
          </w:p>
          <w:p w14:paraId="0E16443B" w14:textId="77777777" w:rsidR="004B18F1" w:rsidRPr="00BF3245" w:rsidRDefault="004B18F1" w:rsidP="004B18F1">
            <w:pPr>
              <w:pStyle w:val="NoSpacing"/>
              <w:ind w:left="1026" w:hanging="709"/>
              <w:rPr>
                <w:rFonts w:eastAsia="Arial" w:cs="Arial"/>
                <w:sz w:val="20"/>
                <w:szCs w:val="20"/>
              </w:rPr>
            </w:pPr>
            <w:r w:rsidRPr="00BF3245">
              <w:rPr>
                <w:rFonts w:eastAsia="Arial" w:cs="Arial"/>
                <w:sz w:val="20"/>
                <w:szCs w:val="20"/>
              </w:rPr>
              <w:t>3.</w:t>
            </w:r>
            <w:r w:rsidRPr="00BF3245">
              <w:rPr>
                <w:rFonts w:eastAsia="Arial" w:cs="Arial"/>
                <w:sz w:val="20"/>
                <w:szCs w:val="20"/>
              </w:rPr>
              <w:tab/>
              <w:t>Resource catalogue is viable</w:t>
            </w:r>
          </w:p>
          <w:p w14:paraId="0744359F" w14:textId="77777777" w:rsidR="004B18F1" w:rsidRPr="00BF3245" w:rsidRDefault="004B18F1" w:rsidP="004B18F1">
            <w:pPr>
              <w:pStyle w:val="NoSpacing"/>
              <w:ind w:left="1026" w:hanging="709"/>
              <w:rPr>
                <w:rFonts w:eastAsia="Arial" w:cs="Arial"/>
                <w:sz w:val="20"/>
                <w:szCs w:val="20"/>
              </w:rPr>
            </w:pPr>
            <w:r w:rsidRPr="00BF3245">
              <w:rPr>
                <w:rFonts w:eastAsia="Arial" w:cs="Arial"/>
                <w:sz w:val="20"/>
                <w:szCs w:val="20"/>
              </w:rPr>
              <w:t>4.</w:t>
            </w:r>
            <w:r w:rsidRPr="00BF3245">
              <w:rPr>
                <w:rFonts w:eastAsia="Arial" w:cs="Arial"/>
                <w:sz w:val="20"/>
                <w:szCs w:val="20"/>
              </w:rPr>
              <w:tab/>
              <w:t>Mutually beneficial strategic alliances and relationships are sourced and cultivated</w:t>
            </w:r>
          </w:p>
          <w:p w14:paraId="5EC9D25A" w14:textId="77777777" w:rsidR="004B18F1" w:rsidRPr="00BF3245" w:rsidRDefault="004B18F1" w:rsidP="004B18F1">
            <w:pPr>
              <w:pStyle w:val="NoSpacing"/>
              <w:ind w:left="1026" w:hanging="709"/>
              <w:rPr>
                <w:rFonts w:eastAsia="Arial" w:cs="Arial"/>
                <w:sz w:val="20"/>
                <w:szCs w:val="20"/>
              </w:rPr>
            </w:pPr>
            <w:r w:rsidRPr="00BF3245">
              <w:rPr>
                <w:rFonts w:eastAsia="Arial" w:cs="Arial"/>
                <w:sz w:val="20"/>
                <w:szCs w:val="20"/>
              </w:rPr>
              <w:t>5.</w:t>
            </w:r>
            <w:r w:rsidRPr="00BF3245">
              <w:rPr>
                <w:rFonts w:eastAsia="Arial" w:cs="Arial"/>
                <w:sz w:val="20"/>
                <w:szCs w:val="20"/>
              </w:rPr>
              <w:tab/>
              <w:t>Aspire is the market leader in its chosen market sectors</w:t>
            </w:r>
          </w:p>
          <w:p w14:paraId="2DF37C05" w14:textId="77777777" w:rsidR="004B18F1" w:rsidRDefault="004B18F1" w:rsidP="004B18F1">
            <w:pPr>
              <w:pStyle w:val="NoSpacing"/>
              <w:ind w:left="1026" w:hanging="709"/>
              <w:rPr>
                <w:rFonts w:eastAsia="Arial" w:cs="Arial"/>
                <w:sz w:val="20"/>
                <w:szCs w:val="20"/>
              </w:rPr>
            </w:pPr>
            <w:r w:rsidRPr="00BF3245">
              <w:rPr>
                <w:rFonts w:eastAsia="Arial" w:cs="Arial"/>
                <w:sz w:val="20"/>
                <w:szCs w:val="20"/>
              </w:rPr>
              <w:t>6.</w:t>
            </w:r>
            <w:r w:rsidRPr="00BF3245">
              <w:rPr>
                <w:rFonts w:eastAsia="Arial" w:cs="Arial"/>
                <w:sz w:val="20"/>
                <w:szCs w:val="20"/>
              </w:rPr>
              <w:tab/>
              <w:t xml:space="preserve">Staff have skills, knowledge and attitudes required to achieve </w:t>
            </w:r>
            <w:proofErr w:type="spellStart"/>
            <w:r w:rsidRPr="00BF3245">
              <w:rPr>
                <w:rFonts w:eastAsia="Arial" w:cs="Arial"/>
                <w:sz w:val="20"/>
                <w:szCs w:val="20"/>
              </w:rPr>
              <w:t>organisational</w:t>
            </w:r>
            <w:proofErr w:type="spellEnd"/>
            <w:r w:rsidRPr="00BF3245">
              <w:rPr>
                <w:rFonts w:eastAsia="Arial" w:cs="Arial"/>
                <w:sz w:val="20"/>
                <w:szCs w:val="20"/>
              </w:rPr>
              <w:t xml:space="preserve"> goals.</w:t>
            </w:r>
          </w:p>
          <w:p w14:paraId="78BCA501" w14:textId="608D75F7" w:rsidR="004B18F1" w:rsidRPr="00BF3245" w:rsidRDefault="004B18F1" w:rsidP="004B18F1">
            <w:pPr>
              <w:pStyle w:val="NoSpacing"/>
              <w:ind w:left="1026" w:hanging="709"/>
              <w:rPr>
                <w:sz w:val="20"/>
                <w:szCs w:val="20"/>
              </w:rPr>
            </w:pPr>
          </w:p>
        </w:tc>
      </w:tr>
      <w:tr w:rsidR="004B18F1" w14:paraId="7BE97A34" w14:textId="77777777" w:rsidTr="000346F0">
        <w:tc>
          <w:tcPr>
            <w:tcW w:w="2122" w:type="dxa"/>
          </w:tcPr>
          <w:p w14:paraId="0F92E664" w14:textId="77777777" w:rsidR="004B18F1" w:rsidRPr="00781684" w:rsidRDefault="004B18F1" w:rsidP="004B18F1">
            <w:pPr>
              <w:spacing w:after="0"/>
              <w:rPr>
                <w:b/>
                <w:sz w:val="20"/>
                <w:szCs w:val="20"/>
              </w:rPr>
            </w:pPr>
            <w:r w:rsidRPr="00781684">
              <w:rPr>
                <w:b/>
                <w:sz w:val="20"/>
                <w:szCs w:val="20"/>
              </w:rPr>
              <w:t>Publishing Department Overview</w:t>
            </w:r>
          </w:p>
        </w:tc>
        <w:tc>
          <w:tcPr>
            <w:tcW w:w="6894" w:type="dxa"/>
            <w:gridSpan w:val="3"/>
          </w:tcPr>
          <w:p w14:paraId="119D49CC" w14:textId="77777777" w:rsidR="004B18F1" w:rsidRDefault="004B18F1" w:rsidP="004B18F1">
            <w:pPr>
              <w:spacing w:after="0"/>
              <w:rPr>
                <w:sz w:val="20"/>
                <w:szCs w:val="20"/>
              </w:rPr>
            </w:pPr>
            <w:r w:rsidRPr="000A67BC">
              <w:rPr>
                <w:sz w:val="20"/>
                <w:szCs w:val="20"/>
              </w:rPr>
              <w:t>The Publishin</w:t>
            </w:r>
            <w:r>
              <w:rPr>
                <w:sz w:val="20"/>
                <w:szCs w:val="20"/>
              </w:rPr>
              <w:t>g Department is responsible for:</w:t>
            </w:r>
          </w:p>
          <w:p w14:paraId="5A24C4D0" w14:textId="77777777" w:rsidR="004B18F1" w:rsidRPr="007F2399" w:rsidRDefault="004B18F1" w:rsidP="004B18F1">
            <w:pPr>
              <w:pStyle w:val="ListParagraph"/>
              <w:numPr>
                <w:ilvl w:val="0"/>
                <w:numId w:val="16"/>
              </w:numPr>
              <w:spacing w:after="0"/>
              <w:rPr>
                <w:sz w:val="20"/>
                <w:szCs w:val="20"/>
              </w:rPr>
            </w:pPr>
            <w:r w:rsidRPr="007F2399">
              <w:rPr>
                <w:sz w:val="20"/>
                <w:szCs w:val="20"/>
              </w:rPr>
              <w:t xml:space="preserve">generation </w:t>
            </w:r>
            <w:r>
              <w:rPr>
                <w:sz w:val="20"/>
                <w:szCs w:val="20"/>
              </w:rPr>
              <w:t xml:space="preserve">and review </w:t>
            </w:r>
            <w:r w:rsidRPr="007F2399">
              <w:rPr>
                <w:sz w:val="20"/>
                <w:szCs w:val="20"/>
              </w:rPr>
              <w:t xml:space="preserve">of product ideas and concepts, particularly the review of concepts to identify their feasibility </w:t>
            </w:r>
          </w:p>
          <w:p w14:paraId="4F9F581F" w14:textId="77777777" w:rsidR="004B18F1" w:rsidRPr="007F2399" w:rsidRDefault="004B18F1" w:rsidP="004B18F1">
            <w:pPr>
              <w:pStyle w:val="ListParagraph"/>
              <w:numPr>
                <w:ilvl w:val="0"/>
                <w:numId w:val="16"/>
              </w:numPr>
              <w:spacing w:after="0"/>
              <w:rPr>
                <w:sz w:val="20"/>
                <w:szCs w:val="20"/>
              </w:rPr>
            </w:pPr>
            <w:r>
              <w:rPr>
                <w:sz w:val="20"/>
                <w:szCs w:val="20"/>
              </w:rPr>
              <w:t>p</w:t>
            </w:r>
            <w:r w:rsidRPr="007F2399">
              <w:rPr>
                <w:sz w:val="20"/>
                <w:szCs w:val="20"/>
              </w:rPr>
              <w:t xml:space="preserve">roduct </w:t>
            </w:r>
            <w:r>
              <w:rPr>
                <w:sz w:val="20"/>
                <w:szCs w:val="20"/>
              </w:rPr>
              <w:t>development and testing ensuring consistent product quality</w:t>
            </w:r>
          </w:p>
          <w:p w14:paraId="2F048111" w14:textId="77777777" w:rsidR="004B18F1" w:rsidRDefault="004B18F1" w:rsidP="004B18F1">
            <w:pPr>
              <w:pStyle w:val="ListParagraph"/>
              <w:numPr>
                <w:ilvl w:val="0"/>
                <w:numId w:val="16"/>
              </w:numPr>
              <w:spacing w:after="0"/>
              <w:rPr>
                <w:sz w:val="20"/>
                <w:szCs w:val="20"/>
              </w:rPr>
            </w:pPr>
            <w:r w:rsidRPr="007F2399">
              <w:rPr>
                <w:sz w:val="20"/>
                <w:szCs w:val="20"/>
              </w:rPr>
              <w:t>maintenance of resources</w:t>
            </w:r>
          </w:p>
          <w:p w14:paraId="5AD840EA" w14:textId="77777777" w:rsidR="004B18F1" w:rsidRDefault="004B18F1" w:rsidP="004B18F1">
            <w:pPr>
              <w:pStyle w:val="ListParagraph"/>
              <w:numPr>
                <w:ilvl w:val="0"/>
                <w:numId w:val="16"/>
              </w:numPr>
              <w:spacing w:after="0"/>
              <w:rPr>
                <w:sz w:val="20"/>
                <w:szCs w:val="20"/>
              </w:rPr>
            </w:pPr>
            <w:r>
              <w:rPr>
                <w:sz w:val="20"/>
                <w:szCs w:val="20"/>
              </w:rPr>
              <w:t>environmental scanning reports, particularly activity of the AISC, ASQA and SSOs</w:t>
            </w:r>
          </w:p>
          <w:p w14:paraId="353F45BF" w14:textId="77777777" w:rsidR="004B18F1" w:rsidRDefault="004B18F1" w:rsidP="004B18F1">
            <w:pPr>
              <w:pStyle w:val="ListParagraph"/>
              <w:numPr>
                <w:ilvl w:val="0"/>
                <w:numId w:val="16"/>
              </w:numPr>
              <w:spacing w:after="0"/>
              <w:rPr>
                <w:sz w:val="20"/>
                <w:szCs w:val="20"/>
              </w:rPr>
            </w:pPr>
            <w:r>
              <w:rPr>
                <w:sz w:val="20"/>
                <w:szCs w:val="20"/>
              </w:rPr>
              <w:t>creating the Company’s annual publishing plan and budget</w:t>
            </w:r>
          </w:p>
          <w:p w14:paraId="57638A13" w14:textId="77777777" w:rsidR="004B18F1" w:rsidRPr="007F2399" w:rsidRDefault="004B18F1" w:rsidP="004B18F1">
            <w:pPr>
              <w:pStyle w:val="ListParagraph"/>
              <w:numPr>
                <w:ilvl w:val="0"/>
                <w:numId w:val="16"/>
              </w:numPr>
              <w:spacing w:after="0"/>
              <w:rPr>
                <w:sz w:val="20"/>
                <w:szCs w:val="20"/>
              </w:rPr>
            </w:pPr>
            <w:r>
              <w:rPr>
                <w:sz w:val="20"/>
                <w:szCs w:val="20"/>
              </w:rPr>
              <w:t>setting and following resource development benchmarks and standards</w:t>
            </w:r>
          </w:p>
          <w:p w14:paraId="20B4E501" w14:textId="77777777" w:rsidR="004B18F1" w:rsidRDefault="004B18F1" w:rsidP="004B18F1">
            <w:pPr>
              <w:pStyle w:val="ListParagraph"/>
              <w:numPr>
                <w:ilvl w:val="0"/>
                <w:numId w:val="16"/>
              </w:numPr>
              <w:spacing w:after="0"/>
              <w:rPr>
                <w:sz w:val="20"/>
                <w:szCs w:val="20"/>
              </w:rPr>
            </w:pPr>
            <w:r w:rsidRPr="007F2399">
              <w:rPr>
                <w:sz w:val="20"/>
                <w:szCs w:val="20"/>
              </w:rPr>
              <w:t>annual review of product catal</w:t>
            </w:r>
            <w:r>
              <w:rPr>
                <w:sz w:val="20"/>
                <w:szCs w:val="20"/>
              </w:rPr>
              <w:t>ogue to consider long-term feasibility of product lines and identify impaired assets</w:t>
            </w:r>
          </w:p>
          <w:p w14:paraId="56C212A1" w14:textId="77777777" w:rsidR="004B18F1" w:rsidRDefault="004B18F1" w:rsidP="004B18F1">
            <w:pPr>
              <w:pStyle w:val="ListParagraph"/>
              <w:numPr>
                <w:ilvl w:val="0"/>
                <w:numId w:val="16"/>
              </w:numPr>
              <w:spacing w:after="0"/>
              <w:rPr>
                <w:sz w:val="20"/>
                <w:szCs w:val="20"/>
              </w:rPr>
            </w:pPr>
            <w:r>
              <w:rPr>
                <w:sz w:val="20"/>
                <w:szCs w:val="20"/>
              </w:rPr>
              <w:lastRenderedPageBreak/>
              <w:t>maintaining a base of skilled freelance staff</w:t>
            </w:r>
          </w:p>
          <w:p w14:paraId="6E519E53" w14:textId="77777777" w:rsidR="004B18F1" w:rsidRDefault="004B18F1" w:rsidP="004B18F1">
            <w:pPr>
              <w:pStyle w:val="ListParagraph"/>
              <w:numPr>
                <w:ilvl w:val="0"/>
                <w:numId w:val="16"/>
              </w:numPr>
              <w:spacing w:after="0"/>
              <w:rPr>
                <w:sz w:val="20"/>
                <w:szCs w:val="20"/>
              </w:rPr>
            </w:pPr>
            <w:r>
              <w:rPr>
                <w:sz w:val="20"/>
                <w:szCs w:val="20"/>
              </w:rPr>
              <w:t>managing the publishing budget</w:t>
            </w:r>
          </w:p>
          <w:p w14:paraId="4C33CF50" w14:textId="77777777" w:rsidR="004B18F1" w:rsidRDefault="004B18F1" w:rsidP="004B18F1">
            <w:pPr>
              <w:pStyle w:val="ListParagraph"/>
              <w:numPr>
                <w:ilvl w:val="0"/>
                <w:numId w:val="16"/>
              </w:numPr>
              <w:spacing w:after="0"/>
              <w:rPr>
                <w:sz w:val="20"/>
                <w:szCs w:val="20"/>
              </w:rPr>
            </w:pPr>
            <w:r>
              <w:rPr>
                <w:sz w:val="20"/>
                <w:szCs w:val="20"/>
              </w:rPr>
              <w:t>managing printing and distribution of stock</w:t>
            </w:r>
          </w:p>
          <w:p w14:paraId="7AA4FEF5" w14:textId="77777777" w:rsidR="004B18F1" w:rsidRPr="007F2399" w:rsidRDefault="004B18F1" w:rsidP="004B18F1">
            <w:pPr>
              <w:pStyle w:val="ListParagraph"/>
              <w:numPr>
                <w:ilvl w:val="0"/>
                <w:numId w:val="16"/>
              </w:numPr>
              <w:spacing w:after="0"/>
              <w:rPr>
                <w:sz w:val="20"/>
                <w:szCs w:val="20"/>
              </w:rPr>
            </w:pPr>
            <w:proofErr w:type="gramStart"/>
            <w:r>
              <w:rPr>
                <w:sz w:val="20"/>
                <w:szCs w:val="20"/>
              </w:rPr>
              <w:t>working</w:t>
            </w:r>
            <w:proofErr w:type="gramEnd"/>
            <w:r>
              <w:rPr>
                <w:sz w:val="20"/>
                <w:szCs w:val="20"/>
              </w:rPr>
              <w:t xml:space="preserve"> in collaboration with the sales and marketing team.</w:t>
            </w:r>
          </w:p>
          <w:p w14:paraId="26D60779" w14:textId="77777777" w:rsidR="004B18F1" w:rsidRPr="000A67BC" w:rsidRDefault="004B18F1" w:rsidP="004B18F1">
            <w:pPr>
              <w:spacing w:after="0"/>
              <w:rPr>
                <w:sz w:val="20"/>
                <w:szCs w:val="20"/>
              </w:rPr>
            </w:pPr>
          </w:p>
        </w:tc>
      </w:tr>
      <w:tr w:rsidR="004B18F1" w14:paraId="39315329" w14:textId="77777777" w:rsidTr="001750D1">
        <w:trPr>
          <w:trHeight w:val="699"/>
        </w:trPr>
        <w:tc>
          <w:tcPr>
            <w:tcW w:w="2122" w:type="dxa"/>
          </w:tcPr>
          <w:p w14:paraId="47022782" w14:textId="77777777" w:rsidR="004B18F1" w:rsidRPr="00781684" w:rsidRDefault="004B18F1" w:rsidP="004B18F1">
            <w:pPr>
              <w:spacing w:after="0"/>
              <w:rPr>
                <w:b/>
                <w:sz w:val="20"/>
                <w:szCs w:val="20"/>
              </w:rPr>
            </w:pPr>
            <w:r w:rsidRPr="00781684">
              <w:rPr>
                <w:b/>
                <w:sz w:val="20"/>
                <w:szCs w:val="20"/>
              </w:rPr>
              <w:lastRenderedPageBreak/>
              <w:t>Sum</w:t>
            </w:r>
            <w:r>
              <w:rPr>
                <w:b/>
                <w:sz w:val="20"/>
                <w:szCs w:val="20"/>
              </w:rPr>
              <w:t>mary of Publishing Manager Role</w:t>
            </w:r>
          </w:p>
        </w:tc>
        <w:tc>
          <w:tcPr>
            <w:tcW w:w="6894" w:type="dxa"/>
            <w:gridSpan w:val="3"/>
          </w:tcPr>
          <w:p w14:paraId="38B28191" w14:textId="5E605BC9" w:rsidR="004B18F1" w:rsidRDefault="004B18F1" w:rsidP="004B18F1">
            <w:pPr>
              <w:spacing w:after="0" w:line="240" w:lineRule="auto"/>
              <w:ind w:left="102" w:right="-20"/>
              <w:rPr>
                <w:rFonts w:eastAsia="Arial" w:cs="Arial"/>
                <w:spacing w:val="2"/>
                <w:sz w:val="20"/>
                <w:szCs w:val="20"/>
              </w:rPr>
            </w:pPr>
            <w:r>
              <w:rPr>
                <w:rFonts w:eastAsia="Arial" w:cs="Arial"/>
                <w:spacing w:val="3"/>
                <w:sz w:val="20"/>
                <w:szCs w:val="20"/>
              </w:rPr>
              <w:t>The</w:t>
            </w:r>
            <w:r w:rsidRPr="00F86968">
              <w:rPr>
                <w:rFonts w:eastAsia="Arial" w:cs="Arial"/>
                <w:spacing w:val="-3"/>
                <w:sz w:val="20"/>
                <w:szCs w:val="20"/>
              </w:rPr>
              <w:t xml:space="preserve"> </w:t>
            </w:r>
            <w:r w:rsidRPr="00F86968">
              <w:rPr>
                <w:rFonts w:eastAsia="Arial" w:cs="Arial"/>
                <w:spacing w:val="-1"/>
                <w:sz w:val="20"/>
                <w:szCs w:val="20"/>
              </w:rPr>
              <w:t>P</w:t>
            </w:r>
            <w:r w:rsidRPr="00F86968">
              <w:rPr>
                <w:rFonts w:eastAsia="Arial" w:cs="Arial"/>
                <w:sz w:val="20"/>
                <w:szCs w:val="20"/>
              </w:rPr>
              <w:t>u</w:t>
            </w:r>
            <w:r w:rsidRPr="00F86968">
              <w:rPr>
                <w:rFonts w:eastAsia="Arial" w:cs="Arial"/>
                <w:spacing w:val="1"/>
                <w:sz w:val="20"/>
                <w:szCs w:val="20"/>
              </w:rPr>
              <w:t>b</w:t>
            </w:r>
            <w:r w:rsidRPr="00F86968">
              <w:rPr>
                <w:rFonts w:eastAsia="Arial" w:cs="Arial"/>
                <w:spacing w:val="-1"/>
                <w:sz w:val="20"/>
                <w:szCs w:val="20"/>
              </w:rPr>
              <w:t>li</w:t>
            </w:r>
            <w:r w:rsidRPr="00F86968">
              <w:rPr>
                <w:rFonts w:eastAsia="Arial" w:cs="Arial"/>
                <w:spacing w:val="1"/>
                <w:sz w:val="20"/>
                <w:szCs w:val="20"/>
              </w:rPr>
              <w:t>s</w:t>
            </w:r>
            <w:r w:rsidRPr="00F86968">
              <w:rPr>
                <w:rFonts w:eastAsia="Arial" w:cs="Arial"/>
                <w:spacing w:val="2"/>
                <w:sz w:val="20"/>
                <w:szCs w:val="20"/>
              </w:rPr>
              <w:t>h</w:t>
            </w:r>
            <w:r w:rsidRPr="00F86968">
              <w:rPr>
                <w:rFonts w:eastAsia="Arial" w:cs="Arial"/>
                <w:spacing w:val="-1"/>
                <w:sz w:val="20"/>
                <w:szCs w:val="20"/>
              </w:rPr>
              <w:t>i</w:t>
            </w:r>
            <w:r w:rsidRPr="00F86968">
              <w:rPr>
                <w:rFonts w:eastAsia="Arial" w:cs="Arial"/>
                <w:sz w:val="20"/>
                <w:szCs w:val="20"/>
              </w:rPr>
              <w:t>ng</w:t>
            </w:r>
            <w:r w:rsidRPr="00F86968">
              <w:rPr>
                <w:rFonts w:eastAsia="Arial" w:cs="Arial"/>
                <w:spacing w:val="-7"/>
                <w:sz w:val="20"/>
                <w:szCs w:val="20"/>
              </w:rPr>
              <w:t xml:space="preserve"> </w:t>
            </w:r>
            <w:r w:rsidRPr="00F86968">
              <w:rPr>
                <w:rFonts w:eastAsia="Arial" w:cs="Arial"/>
                <w:sz w:val="20"/>
                <w:szCs w:val="20"/>
              </w:rPr>
              <w:t>M</w:t>
            </w:r>
            <w:r w:rsidRPr="00F86968">
              <w:rPr>
                <w:rFonts w:eastAsia="Arial" w:cs="Arial"/>
                <w:spacing w:val="2"/>
                <w:sz w:val="20"/>
                <w:szCs w:val="20"/>
              </w:rPr>
              <w:t>a</w:t>
            </w:r>
            <w:r w:rsidRPr="00F86968">
              <w:rPr>
                <w:rFonts w:eastAsia="Arial" w:cs="Arial"/>
                <w:sz w:val="20"/>
                <w:szCs w:val="20"/>
              </w:rPr>
              <w:t>n</w:t>
            </w:r>
            <w:r w:rsidRPr="00F86968">
              <w:rPr>
                <w:rFonts w:eastAsia="Arial" w:cs="Arial"/>
                <w:spacing w:val="-1"/>
                <w:sz w:val="20"/>
                <w:szCs w:val="20"/>
              </w:rPr>
              <w:t>a</w:t>
            </w:r>
            <w:r w:rsidRPr="00F86968">
              <w:rPr>
                <w:rFonts w:eastAsia="Arial" w:cs="Arial"/>
                <w:spacing w:val="2"/>
                <w:sz w:val="20"/>
                <w:szCs w:val="20"/>
              </w:rPr>
              <w:t>g</w:t>
            </w:r>
            <w:r w:rsidRPr="00F86968">
              <w:rPr>
                <w:rFonts w:eastAsia="Arial" w:cs="Arial"/>
                <w:sz w:val="20"/>
                <w:szCs w:val="20"/>
              </w:rPr>
              <w:t>er</w:t>
            </w:r>
            <w:r>
              <w:rPr>
                <w:rFonts w:eastAsia="Arial" w:cs="Arial"/>
                <w:sz w:val="20"/>
                <w:szCs w:val="20"/>
              </w:rPr>
              <w:t xml:space="preserve"> </w:t>
            </w:r>
            <w:r w:rsidRPr="00F86968">
              <w:rPr>
                <w:rFonts w:eastAsia="Arial" w:cs="Arial"/>
                <w:spacing w:val="-1"/>
                <w:sz w:val="20"/>
                <w:szCs w:val="20"/>
              </w:rPr>
              <w:t>i</w:t>
            </w:r>
            <w:r w:rsidRPr="00F86968">
              <w:rPr>
                <w:rFonts w:eastAsia="Arial" w:cs="Arial"/>
                <w:sz w:val="20"/>
                <w:szCs w:val="20"/>
              </w:rPr>
              <w:t>s</w:t>
            </w:r>
            <w:r w:rsidRPr="00F86968">
              <w:rPr>
                <w:rFonts w:eastAsia="Arial" w:cs="Arial"/>
                <w:spacing w:val="2"/>
                <w:sz w:val="20"/>
                <w:szCs w:val="20"/>
              </w:rPr>
              <w:t xml:space="preserve"> </w:t>
            </w:r>
            <w:r>
              <w:rPr>
                <w:rFonts w:eastAsia="Arial" w:cs="Arial"/>
                <w:spacing w:val="2"/>
                <w:sz w:val="20"/>
                <w:szCs w:val="20"/>
              </w:rPr>
              <w:t>an exciting role and requires someone who:</w:t>
            </w:r>
          </w:p>
          <w:p w14:paraId="33215B43" w14:textId="6528C089" w:rsidR="004B18F1" w:rsidRPr="004D6843" w:rsidRDefault="004B18F1" w:rsidP="004B18F1">
            <w:pPr>
              <w:pStyle w:val="ListParagraph"/>
              <w:numPr>
                <w:ilvl w:val="0"/>
                <w:numId w:val="15"/>
              </w:numPr>
              <w:spacing w:after="0" w:line="240" w:lineRule="auto"/>
              <w:ind w:right="-20"/>
              <w:rPr>
                <w:rFonts w:eastAsia="Arial" w:cs="Arial"/>
                <w:spacing w:val="2"/>
                <w:sz w:val="20"/>
                <w:szCs w:val="20"/>
              </w:rPr>
            </w:pPr>
            <w:r w:rsidRPr="004D6843">
              <w:rPr>
                <w:rFonts w:eastAsia="Arial" w:cs="Arial"/>
                <w:spacing w:val="2"/>
                <w:sz w:val="20"/>
                <w:szCs w:val="20"/>
              </w:rPr>
              <w:t>likes working on mu</w:t>
            </w:r>
            <w:r>
              <w:rPr>
                <w:rFonts w:eastAsia="Arial" w:cs="Arial"/>
                <w:spacing w:val="2"/>
                <w:sz w:val="20"/>
                <w:szCs w:val="20"/>
              </w:rPr>
              <w:t>ltiple projects at the one time;</w:t>
            </w:r>
          </w:p>
          <w:p w14:paraId="7C1EF7BB" w14:textId="676F2308" w:rsidR="004B18F1" w:rsidRPr="001262E3" w:rsidRDefault="004B18F1" w:rsidP="004B18F1">
            <w:pPr>
              <w:pStyle w:val="ListParagraph"/>
              <w:numPr>
                <w:ilvl w:val="0"/>
                <w:numId w:val="15"/>
              </w:numPr>
              <w:spacing w:after="0" w:line="240" w:lineRule="auto"/>
              <w:ind w:right="-20"/>
              <w:rPr>
                <w:rFonts w:eastAsia="Arial" w:cs="Arial"/>
                <w:spacing w:val="2"/>
                <w:sz w:val="20"/>
                <w:szCs w:val="20"/>
              </w:rPr>
            </w:pPr>
            <w:r>
              <w:rPr>
                <w:rFonts w:eastAsia="Arial" w:cs="Arial"/>
                <w:spacing w:val="2"/>
                <w:sz w:val="20"/>
                <w:szCs w:val="20"/>
              </w:rPr>
              <w:t>i</w:t>
            </w:r>
            <w:r w:rsidRPr="004D6843">
              <w:rPr>
                <w:rFonts w:eastAsia="Arial" w:cs="Arial"/>
                <w:spacing w:val="2"/>
                <w:sz w:val="20"/>
                <w:szCs w:val="20"/>
              </w:rPr>
              <w:t>s dynamic and energetic</w:t>
            </w:r>
            <w:r>
              <w:rPr>
                <w:rFonts w:eastAsia="Arial" w:cs="Arial"/>
                <w:spacing w:val="2"/>
                <w:sz w:val="20"/>
                <w:szCs w:val="20"/>
              </w:rPr>
              <w:t>;</w:t>
            </w:r>
          </w:p>
          <w:p w14:paraId="01B047FE" w14:textId="2D9FCCE3" w:rsidR="004B18F1" w:rsidRPr="004D6843" w:rsidRDefault="004B18F1" w:rsidP="004B18F1">
            <w:pPr>
              <w:pStyle w:val="ListParagraph"/>
              <w:numPr>
                <w:ilvl w:val="0"/>
                <w:numId w:val="15"/>
              </w:numPr>
              <w:spacing w:after="0" w:line="240" w:lineRule="auto"/>
              <w:ind w:right="-20"/>
              <w:rPr>
                <w:rFonts w:eastAsia="Arial" w:cs="Arial"/>
                <w:spacing w:val="2"/>
                <w:sz w:val="20"/>
                <w:szCs w:val="20"/>
              </w:rPr>
            </w:pPr>
            <w:r>
              <w:rPr>
                <w:rFonts w:eastAsia="Arial" w:cs="Arial"/>
                <w:spacing w:val="2"/>
                <w:sz w:val="20"/>
                <w:szCs w:val="20"/>
              </w:rPr>
              <w:t>will</w:t>
            </w:r>
            <w:r w:rsidRPr="004D6843">
              <w:rPr>
                <w:rFonts w:eastAsia="Arial" w:cs="Arial"/>
                <w:spacing w:val="2"/>
                <w:sz w:val="20"/>
                <w:szCs w:val="20"/>
              </w:rPr>
              <w:t xml:space="preserve"> lead by example and doesn’t mind getting their ‘hands dirty’ once in a while</w:t>
            </w:r>
            <w:r>
              <w:rPr>
                <w:rFonts w:eastAsia="Arial" w:cs="Arial"/>
                <w:spacing w:val="2"/>
                <w:sz w:val="20"/>
                <w:szCs w:val="20"/>
              </w:rPr>
              <w:t>;</w:t>
            </w:r>
          </w:p>
          <w:p w14:paraId="62C686F4" w14:textId="1D73578A" w:rsidR="004B18F1" w:rsidRDefault="004B18F1" w:rsidP="004B18F1">
            <w:pPr>
              <w:pStyle w:val="ListParagraph"/>
              <w:numPr>
                <w:ilvl w:val="0"/>
                <w:numId w:val="15"/>
              </w:numPr>
              <w:spacing w:after="0" w:line="240" w:lineRule="auto"/>
              <w:ind w:right="-20"/>
              <w:rPr>
                <w:rFonts w:eastAsia="Arial" w:cs="Arial"/>
                <w:spacing w:val="2"/>
                <w:sz w:val="20"/>
                <w:szCs w:val="20"/>
              </w:rPr>
            </w:pPr>
            <w:r w:rsidRPr="004D6843">
              <w:rPr>
                <w:rFonts w:eastAsia="Arial" w:cs="Arial"/>
                <w:spacing w:val="2"/>
                <w:sz w:val="20"/>
                <w:szCs w:val="20"/>
              </w:rPr>
              <w:t xml:space="preserve">enjoys </w:t>
            </w:r>
            <w:r>
              <w:rPr>
                <w:rFonts w:eastAsia="Arial" w:cs="Arial"/>
                <w:spacing w:val="2"/>
                <w:sz w:val="20"/>
                <w:szCs w:val="20"/>
              </w:rPr>
              <w:t>creating new product</w:t>
            </w:r>
            <w:r w:rsidRPr="004D6843">
              <w:rPr>
                <w:rFonts w:eastAsia="Arial" w:cs="Arial"/>
                <w:spacing w:val="2"/>
                <w:sz w:val="20"/>
                <w:szCs w:val="20"/>
              </w:rPr>
              <w:t xml:space="preserve"> ideas and </w:t>
            </w:r>
            <w:r>
              <w:rPr>
                <w:rFonts w:eastAsia="Arial" w:cs="Arial"/>
                <w:spacing w:val="2"/>
                <w:sz w:val="20"/>
                <w:szCs w:val="20"/>
              </w:rPr>
              <w:t>shaping</w:t>
            </w:r>
            <w:r w:rsidRPr="004D6843">
              <w:rPr>
                <w:rFonts w:eastAsia="Arial" w:cs="Arial"/>
                <w:spacing w:val="2"/>
                <w:sz w:val="20"/>
                <w:szCs w:val="20"/>
              </w:rPr>
              <w:t xml:space="preserve"> these into viable products concepts</w:t>
            </w:r>
            <w:r>
              <w:rPr>
                <w:rFonts w:eastAsia="Arial" w:cs="Arial"/>
                <w:spacing w:val="2"/>
                <w:sz w:val="20"/>
                <w:szCs w:val="20"/>
              </w:rPr>
              <w:t>;</w:t>
            </w:r>
          </w:p>
          <w:p w14:paraId="79981327" w14:textId="0A02CCE2" w:rsidR="004B18F1" w:rsidRDefault="004B18F1" w:rsidP="004B18F1">
            <w:pPr>
              <w:pStyle w:val="ListParagraph"/>
              <w:numPr>
                <w:ilvl w:val="0"/>
                <w:numId w:val="15"/>
              </w:numPr>
              <w:spacing w:after="0" w:line="240" w:lineRule="auto"/>
              <w:ind w:right="-20"/>
              <w:rPr>
                <w:rFonts w:eastAsia="Arial" w:cs="Arial"/>
                <w:spacing w:val="2"/>
                <w:sz w:val="20"/>
                <w:szCs w:val="20"/>
              </w:rPr>
            </w:pPr>
            <w:proofErr w:type="gramStart"/>
            <w:r>
              <w:rPr>
                <w:rFonts w:eastAsia="Arial" w:cs="Arial"/>
                <w:spacing w:val="2"/>
                <w:sz w:val="20"/>
                <w:szCs w:val="20"/>
              </w:rPr>
              <w:t>can</w:t>
            </w:r>
            <w:proofErr w:type="gramEnd"/>
            <w:r>
              <w:rPr>
                <w:rFonts w:eastAsia="Arial" w:cs="Arial"/>
                <w:spacing w:val="2"/>
                <w:sz w:val="20"/>
                <w:szCs w:val="20"/>
              </w:rPr>
              <w:t xml:space="preserve"> identify and shape opportunities that will benefit the company including products, alliances, new market streams.</w:t>
            </w:r>
          </w:p>
          <w:p w14:paraId="6683F847" w14:textId="68047F11" w:rsidR="004B18F1" w:rsidRPr="004D6843" w:rsidRDefault="004B18F1" w:rsidP="004B18F1">
            <w:pPr>
              <w:pStyle w:val="ListParagraph"/>
              <w:numPr>
                <w:ilvl w:val="0"/>
                <w:numId w:val="15"/>
              </w:numPr>
              <w:spacing w:after="0" w:line="240" w:lineRule="auto"/>
              <w:ind w:right="-20"/>
              <w:rPr>
                <w:rFonts w:eastAsia="Arial" w:cs="Arial"/>
                <w:spacing w:val="2"/>
                <w:sz w:val="20"/>
                <w:szCs w:val="20"/>
              </w:rPr>
            </w:pPr>
            <w:r>
              <w:rPr>
                <w:rFonts w:eastAsia="Arial" w:cs="Arial"/>
                <w:spacing w:val="2"/>
                <w:sz w:val="20"/>
                <w:szCs w:val="20"/>
              </w:rPr>
              <w:t>thrives both leading and working as a team member; and</w:t>
            </w:r>
          </w:p>
          <w:p w14:paraId="75343ADF" w14:textId="14E00DB5" w:rsidR="004B18F1" w:rsidRPr="004D6843" w:rsidRDefault="004B18F1" w:rsidP="004B18F1">
            <w:pPr>
              <w:pStyle w:val="ListParagraph"/>
              <w:numPr>
                <w:ilvl w:val="0"/>
                <w:numId w:val="15"/>
              </w:numPr>
              <w:spacing w:after="0" w:line="240" w:lineRule="auto"/>
              <w:ind w:right="-20"/>
              <w:rPr>
                <w:rFonts w:eastAsia="Arial" w:cs="Arial"/>
                <w:spacing w:val="2"/>
                <w:sz w:val="20"/>
                <w:szCs w:val="20"/>
              </w:rPr>
            </w:pPr>
            <w:proofErr w:type="gramStart"/>
            <w:r>
              <w:rPr>
                <w:rFonts w:eastAsia="Arial" w:cs="Arial"/>
                <w:spacing w:val="2"/>
                <w:sz w:val="20"/>
                <w:szCs w:val="20"/>
              </w:rPr>
              <w:t>values</w:t>
            </w:r>
            <w:proofErr w:type="gramEnd"/>
            <w:r>
              <w:rPr>
                <w:rFonts w:eastAsia="Arial" w:cs="Arial"/>
                <w:spacing w:val="2"/>
                <w:sz w:val="20"/>
                <w:szCs w:val="20"/>
              </w:rPr>
              <w:t xml:space="preserve"> </w:t>
            </w:r>
            <w:r w:rsidRPr="004D6843">
              <w:rPr>
                <w:rFonts w:eastAsia="Arial" w:cs="Arial"/>
                <w:spacing w:val="2"/>
                <w:sz w:val="20"/>
                <w:szCs w:val="20"/>
              </w:rPr>
              <w:t xml:space="preserve">speaking to customers to gather feedback </w:t>
            </w:r>
            <w:r>
              <w:rPr>
                <w:rFonts w:eastAsia="Arial" w:cs="Arial"/>
                <w:spacing w:val="2"/>
                <w:sz w:val="20"/>
                <w:szCs w:val="20"/>
              </w:rPr>
              <w:t>when testing product ideas in the market.</w:t>
            </w:r>
          </w:p>
          <w:p w14:paraId="6CF79794" w14:textId="77777777" w:rsidR="004B18F1" w:rsidRDefault="004B18F1" w:rsidP="004B18F1">
            <w:pPr>
              <w:spacing w:after="0" w:line="240" w:lineRule="auto"/>
              <w:ind w:left="102" w:right="-20"/>
              <w:rPr>
                <w:rFonts w:eastAsia="Arial" w:cs="Arial"/>
                <w:spacing w:val="2"/>
                <w:sz w:val="20"/>
                <w:szCs w:val="20"/>
              </w:rPr>
            </w:pPr>
          </w:p>
          <w:p w14:paraId="717EFC9A" w14:textId="6754550F" w:rsidR="004B18F1" w:rsidRDefault="004B18F1" w:rsidP="004B18F1">
            <w:pPr>
              <w:spacing w:after="0" w:line="240" w:lineRule="auto"/>
              <w:ind w:left="102" w:right="-20"/>
              <w:rPr>
                <w:sz w:val="20"/>
                <w:szCs w:val="20"/>
              </w:rPr>
            </w:pPr>
            <w:r w:rsidRPr="009F2A30">
              <w:rPr>
                <w:sz w:val="20"/>
                <w:szCs w:val="20"/>
              </w:rPr>
              <w:t>The</w:t>
            </w:r>
            <w:r>
              <w:rPr>
                <w:sz w:val="20"/>
                <w:szCs w:val="20"/>
              </w:rPr>
              <w:t xml:space="preserve"> position’s</w:t>
            </w:r>
            <w:r w:rsidRPr="009F2A30">
              <w:rPr>
                <w:sz w:val="20"/>
                <w:szCs w:val="20"/>
              </w:rPr>
              <w:t xml:space="preserve"> primary responsibility is to </w:t>
            </w:r>
            <w:r>
              <w:rPr>
                <w:sz w:val="20"/>
                <w:szCs w:val="20"/>
              </w:rPr>
              <w:t>manage the Company’s product catalogue and ensure</w:t>
            </w:r>
            <w:r w:rsidRPr="009F2A30">
              <w:rPr>
                <w:sz w:val="20"/>
                <w:szCs w:val="20"/>
              </w:rPr>
              <w:t xml:space="preserve"> projects are completed on time, on budget and end products meet</w:t>
            </w:r>
            <w:r>
              <w:rPr>
                <w:sz w:val="20"/>
                <w:szCs w:val="20"/>
              </w:rPr>
              <w:t xml:space="preserve"> agreed objectives. Key areas of responsibility include:</w:t>
            </w:r>
          </w:p>
          <w:p w14:paraId="2FAD9941" w14:textId="77777777" w:rsidR="004B18F1" w:rsidRDefault="004B18F1" w:rsidP="004B18F1">
            <w:pPr>
              <w:spacing w:after="0" w:line="240" w:lineRule="auto"/>
              <w:ind w:left="102" w:right="-20"/>
              <w:rPr>
                <w:sz w:val="20"/>
                <w:szCs w:val="20"/>
              </w:rPr>
            </w:pPr>
          </w:p>
          <w:p w14:paraId="31DD2F73" w14:textId="77777777" w:rsidR="004B18F1" w:rsidRPr="00F86968" w:rsidRDefault="004B18F1" w:rsidP="004B18F1">
            <w:pPr>
              <w:pStyle w:val="ListParagraph"/>
              <w:numPr>
                <w:ilvl w:val="0"/>
                <w:numId w:val="1"/>
              </w:numPr>
              <w:tabs>
                <w:tab w:val="left" w:pos="820"/>
              </w:tabs>
              <w:spacing w:before="2" w:after="0" w:line="239" w:lineRule="auto"/>
              <w:ind w:right="79"/>
              <w:rPr>
                <w:rFonts w:eastAsia="Arial" w:cs="Arial"/>
                <w:sz w:val="20"/>
                <w:szCs w:val="20"/>
              </w:rPr>
            </w:pPr>
            <w:r>
              <w:rPr>
                <w:rFonts w:eastAsia="Arial" w:cs="Arial"/>
                <w:sz w:val="20"/>
                <w:szCs w:val="20"/>
              </w:rPr>
              <w:t xml:space="preserve">Planning: </w:t>
            </w:r>
            <w:r w:rsidRPr="00F86968">
              <w:rPr>
                <w:rFonts w:eastAsia="Arial" w:cs="Arial"/>
                <w:sz w:val="20"/>
                <w:szCs w:val="20"/>
              </w:rPr>
              <w:t>prepara</w:t>
            </w:r>
            <w:r w:rsidRPr="00F86968">
              <w:rPr>
                <w:rFonts w:eastAsia="Arial" w:cs="Arial"/>
                <w:spacing w:val="2"/>
                <w:sz w:val="20"/>
                <w:szCs w:val="20"/>
              </w:rPr>
              <w:t>t</w:t>
            </w:r>
            <w:r w:rsidRPr="00F86968">
              <w:rPr>
                <w:rFonts w:eastAsia="Arial" w:cs="Arial"/>
                <w:spacing w:val="-1"/>
                <w:sz w:val="20"/>
                <w:szCs w:val="20"/>
              </w:rPr>
              <w:t>i</w:t>
            </w:r>
            <w:r w:rsidRPr="00F86968">
              <w:rPr>
                <w:rFonts w:eastAsia="Arial" w:cs="Arial"/>
                <w:spacing w:val="2"/>
                <w:sz w:val="20"/>
                <w:szCs w:val="20"/>
              </w:rPr>
              <w:t>o</w:t>
            </w:r>
            <w:r w:rsidRPr="00F86968">
              <w:rPr>
                <w:rFonts w:eastAsia="Arial" w:cs="Arial"/>
                <w:sz w:val="20"/>
                <w:szCs w:val="20"/>
              </w:rPr>
              <w:t>n</w:t>
            </w:r>
            <w:r w:rsidRPr="00F86968">
              <w:rPr>
                <w:rFonts w:eastAsia="Arial" w:cs="Arial"/>
                <w:spacing w:val="-10"/>
                <w:sz w:val="20"/>
                <w:szCs w:val="20"/>
              </w:rPr>
              <w:t xml:space="preserve"> </w:t>
            </w:r>
            <w:r w:rsidRPr="00F86968">
              <w:rPr>
                <w:rFonts w:eastAsia="Arial" w:cs="Arial"/>
                <w:spacing w:val="-1"/>
                <w:sz w:val="20"/>
                <w:szCs w:val="20"/>
              </w:rPr>
              <w:t>o</w:t>
            </w:r>
            <w:r w:rsidRPr="00F86968">
              <w:rPr>
                <w:rFonts w:eastAsia="Arial" w:cs="Arial"/>
                <w:sz w:val="20"/>
                <w:szCs w:val="20"/>
              </w:rPr>
              <w:t>f t</w:t>
            </w:r>
            <w:r w:rsidRPr="00F86968">
              <w:rPr>
                <w:rFonts w:eastAsia="Arial" w:cs="Arial"/>
                <w:spacing w:val="-1"/>
                <w:sz w:val="20"/>
                <w:szCs w:val="20"/>
              </w:rPr>
              <w:t>h</w:t>
            </w:r>
            <w:r w:rsidRPr="00F86968">
              <w:rPr>
                <w:rFonts w:eastAsia="Arial" w:cs="Arial"/>
                <w:sz w:val="20"/>
                <w:szCs w:val="20"/>
              </w:rPr>
              <w:t>e</w:t>
            </w:r>
            <w:r w:rsidRPr="00F86968">
              <w:rPr>
                <w:rFonts w:eastAsia="Arial" w:cs="Arial"/>
                <w:spacing w:val="-2"/>
                <w:sz w:val="20"/>
                <w:szCs w:val="20"/>
              </w:rPr>
              <w:t xml:space="preserve"> </w:t>
            </w:r>
            <w:r w:rsidRPr="00F86968">
              <w:rPr>
                <w:rFonts w:eastAsia="Arial" w:cs="Arial"/>
                <w:sz w:val="20"/>
                <w:szCs w:val="20"/>
              </w:rPr>
              <w:t>De</w:t>
            </w:r>
            <w:r w:rsidRPr="00F86968">
              <w:rPr>
                <w:rFonts w:eastAsia="Arial" w:cs="Arial"/>
                <w:spacing w:val="2"/>
                <w:sz w:val="20"/>
                <w:szCs w:val="20"/>
              </w:rPr>
              <w:t>p</w:t>
            </w:r>
            <w:r w:rsidRPr="00F86968">
              <w:rPr>
                <w:rFonts w:eastAsia="Arial" w:cs="Arial"/>
                <w:sz w:val="20"/>
                <w:szCs w:val="20"/>
              </w:rPr>
              <w:t>art</w:t>
            </w:r>
            <w:r w:rsidRPr="00F86968">
              <w:rPr>
                <w:rFonts w:eastAsia="Arial" w:cs="Arial"/>
                <w:spacing w:val="2"/>
                <w:sz w:val="20"/>
                <w:szCs w:val="20"/>
              </w:rPr>
              <w:t>m</w:t>
            </w:r>
            <w:r w:rsidRPr="00F86968">
              <w:rPr>
                <w:rFonts w:eastAsia="Arial" w:cs="Arial"/>
                <w:sz w:val="20"/>
                <w:szCs w:val="20"/>
              </w:rPr>
              <w:t>e</w:t>
            </w:r>
            <w:r w:rsidRPr="00F86968">
              <w:rPr>
                <w:rFonts w:eastAsia="Arial" w:cs="Arial"/>
                <w:spacing w:val="-1"/>
                <w:sz w:val="20"/>
                <w:szCs w:val="20"/>
              </w:rPr>
              <w:t>n</w:t>
            </w:r>
            <w:r w:rsidRPr="00F86968">
              <w:rPr>
                <w:rFonts w:eastAsia="Arial" w:cs="Arial"/>
                <w:sz w:val="20"/>
                <w:szCs w:val="20"/>
              </w:rPr>
              <w:t>t</w:t>
            </w:r>
            <w:r w:rsidRPr="00F86968">
              <w:rPr>
                <w:rFonts w:eastAsia="Arial" w:cs="Arial"/>
                <w:spacing w:val="-1"/>
                <w:sz w:val="20"/>
                <w:szCs w:val="20"/>
              </w:rPr>
              <w:t>’</w:t>
            </w:r>
            <w:r w:rsidRPr="00F86968">
              <w:rPr>
                <w:rFonts w:eastAsia="Arial" w:cs="Arial"/>
                <w:sz w:val="20"/>
                <w:szCs w:val="20"/>
              </w:rPr>
              <w:t>s</w:t>
            </w:r>
            <w:r w:rsidRPr="00F86968">
              <w:rPr>
                <w:rFonts w:eastAsia="Arial" w:cs="Arial"/>
                <w:spacing w:val="-9"/>
                <w:sz w:val="20"/>
                <w:szCs w:val="20"/>
              </w:rPr>
              <w:t xml:space="preserve"> </w:t>
            </w:r>
            <w:r w:rsidRPr="00F86968">
              <w:rPr>
                <w:rFonts w:eastAsia="Arial" w:cs="Arial"/>
                <w:sz w:val="20"/>
                <w:szCs w:val="20"/>
              </w:rPr>
              <w:t>a</w:t>
            </w:r>
            <w:r w:rsidRPr="00F86968">
              <w:rPr>
                <w:rFonts w:eastAsia="Arial" w:cs="Arial"/>
                <w:spacing w:val="-1"/>
                <w:sz w:val="20"/>
                <w:szCs w:val="20"/>
              </w:rPr>
              <w:t>n</w:t>
            </w:r>
            <w:r w:rsidRPr="00F86968">
              <w:rPr>
                <w:rFonts w:eastAsia="Arial" w:cs="Arial"/>
                <w:spacing w:val="2"/>
                <w:sz w:val="20"/>
                <w:szCs w:val="20"/>
              </w:rPr>
              <w:t>n</w:t>
            </w:r>
            <w:r w:rsidRPr="00F86968">
              <w:rPr>
                <w:rFonts w:eastAsia="Arial" w:cs="Arial"/>
                <w:sz w:val="20"/>
                <w:szCs w:val="20"/>
              </w:rPr>
              <w:t>u</w:t>
            </w:r>
            <w:r w:rsidRPr="00F86968">
              <w:rPr>
                <w:rFonts w:eastAsia="Arial" w:cs="Arial"/>
                <w:spacing w:val="-1"/>
                <w:sz w:val="20"/>
                <w:szCs w:val="20"/>
              </w:rPr>
              <w:t>a</w:t>
            </w:r>
            <w:r w:rsidRPr="00F86968">
              <w:rPr>
                <w:rFonts w:eastAsia="Arial" w:cs="Arial"/>
                <w:sz w:val="20"/>
                <w:szCs w:val="20"/>
              </w:rPr>
              <w:t xml:space="preserve">l </w:t>
            </w:r>
            <w:r w:rsidRPr="00F86968">
              <w:rPr>
                <w:rFonts w:eastAsia="Arial" w:cs="Arial"/>
                <w:spacing w:val="1"/>
                <w:sz w:val="20"/>
                <w:szCs w:val="20"/>
              </w:rPr>
              <w:t>r</w:t>
            </w:r>
            <w:r w:rsidRPr="00F86968">
              <w:rPr>
                <w:rFonts w:eastAsia="Arial" w:cs="Arial"/>
                <w:sz w:val="20"/>
                <w:szCs w:val="20"/>
              </w:rPr>
              <w:t>e</w:t>
            </w:r>
            <w:r w:rsidRPr="00F86968">
              <w:rPr>
                <w:rFonts w:eastAsia="Arial" w:cs="Arial"/>
                <w:spacing w:val="1"/>
                <w:sz w:val="20"/>
                <w:szCs w:val="20"/>
              </w:rPr>
              <w:t>s</w:t>
            </w:r>
            <w:r w:rsidRPr="00F86968">
              <w:rPr>
                <w:rFonts w:eastAsia="Arial" w:cs="Arial"/>
                <w:sz w:val="20"/>
                <w:szCs w:val="20"/>
              </w:rPr>
              <w:t>o</w:t>
            </w:r>
            <w:r w:rsidRPr="00F86968">
              <w:rPr>
                <w:rFonts w:eastAsia="Arial" w:cs="Arial"/>
                <w:spacing w:val="1"/>
                <w:sz w:val="20"/>
                <w:szCs w:val="20"/>
              </w:rPr>
              <w:t>urc</w:t>
            </w:r>
            <w:r w:rsidRPr="00F86968">
              <w:rPr>
                <w:rFonts w:eastAsia="Arial" w:cs="Arial"/>
                <w:sz w:val="20"/>
                <w:szCs w:val="20"/>
              </w:rPr>
              <w:t>e</w:t>
            </w:r>
            <w:r w:rsidRPr="00F86968">
              <w:rPr>
                <w:rFonts w:eastAsia="Arial" w:cs="Arial"/>
                <w:spacing w:val="-8"/>
                <w:sz w:val="20"/>
                <w:szCs w:val="20"/>
              </w:rPr>
              <w:t xml:space="preserve"> </w:t>
            </w:r>
            <w:r w:rsidRPr="00F86968">
              <w:rPr>
                <w:rFonts w:eastAsia="Arial" w:cs="Arial"/>
                <w:spacing w:val="-1"/>
                <w:sz w:val="20"/>
                <w:szCs w:val="20"/>
              </w:rPr>
              <w:t>d</w:t>
            </w:r>
            <w:r w:rsidRPr="00F86968">
              <w:rPr>
                <w:rFonts w:eastAsia="Arial" w:cs="Arial"/>
                <w:sz w:val="20"/>
                <w:szCs w:val="20"/>
              </w:rPr>
              <w:t>e</w:t>
            </w:r>
            <w:r w:rsidRPr="00F86968">
              <w:rPr>
                <w:rFonts w:eastAsia="Arial" w:cs="Arial"/>
                <w:spacing w:val="1"/>
                <w:sz w:val="20"/>
                <w:szCs w:val="20"/>
              </w:rPr>
              <w:t>v</w:t>
            </w:r>
            <w:r w:rsidRPr="00F86968">
              <w:rPr>
                <w:rFonts w:eastAsia="Arial" w:cs="Arial"/>
                <w:sz w:val="20"/>
                <w:szCs w:val="20"/>
              </w:rPr>
              <w:t>e</w:t>
            </w:r>
            <w:r w:rsidRPr="00F86968">
              <w:rPr>
                <w:rFonts w:eastAsia="Arial" w:cs="Arial"/>
                <w:spacing w:val="1"/>
                <w:sz w:val="20"/>
                <w:szCs w:val="20"/>
              </w:rPr>
              <w:t>l</w:t>
            </w:r>
            <w:r w:rsidRPr="00F86968">
              <w:rPr>
                <w:rFonts w:eastAsia="Arial" w:cs="Arial"/>
                <w:sz w:val="20"/>
                <w:szCs w:val="20"/>
              </w:rPr>
              <w:t>o</w:t>
            </w:r>
            <w:r w:rsidRPr="00F86968">
              <w:rPr>
                <w:rFonts w:eastAsia="Arial" w:cs="Arial"/>
                <w:spacing w:val="-1"/>
                <w:sz w:val="20"/>
                <w:szCs w:val="20"/>
              </w:rPr>
              <w:t>p</w:t>
            </w:r>
            <w:r w:rsidRPr="00F86968">
              <w:rPr>
                <w:rFonts w:eastAsia="Arial" w:cs="Arial"/>
                <w:spacing w:val="4"/>
                <w:sz w:val="20"/>
                <w:szCs w:val="20"/>
              </w:rPr>
              <w:t>m</w:t>
            </w:r>
            <w:r w:rsidRPr="00F86968">
              <w:rPr>
                <w:rFonts w:eastAsia="Arial" w:cs="Arial"/>
                <w:sz w:val="20"/>
                <w:szCs w:val="20"/>
              </w:rPr>
              <w:t>e</w:t>
            </w:r>
            <w:r w:rsidRPr="00F86968">
              <w:rPr>
                <w:rFonts w:eastAsia="Arial" w:cs="Arial"/>
                <w:spacing w:val="-1"/>
                <w:sz w:val="20"/>
                <w:szCs w:val="20"/>
              </w:rPr>
              <w:t>n</w:t>
            </w:r>
            <w:r w:rsidRPr="00F86968">
              <w:rPr>
                <w:rFonts w:eastAsia="Arial" w:cs="Arial"/>
                <w:sz w:val="20"/>
                <w:szCs w:val="20"/>
              </w:rPr>
              <w:t xml:space="preserve">t </w:t>
            </w:r>
            <w:r>
              <w:rPr>
                <w:rFonts w:eastAsia="Arial" w:cs="Arial"/>
                <w:sz w:val="20"/>
                <w:szCs w:val="20"/>
              </w:rPr>
              <w:t>schedule and setting the long-term strategic direction of the Company’s resource development plan.</w:t>
            </w:r>
          </w:p>
          <w:p w14:paraId="0D722AA5" w14:textId="77777777" w:rsidR="004B18F1" w:rsidRPr="00F86968" w:rsidRDefault="004B18F1" w:rsidP="004B18F1">
            <w:pPr>
              <w:pStyle w:val="ListParagraph"/>
              <w:numPr>
                <w:ilvl w:val="0"/>
                <w:numId w:val="1"/>
              </w:numPr>
              <w:tabs>
                <w:tab w:val="left" w:pos="820"/>
              </w:tabs>
              <w:spacing w:after="0" w:line="226" w:lineRule="exact"/>
              <w:ind w:right="-20"/>
              <w:rPr>
                <w:rFonts w:eastAsia="Arial" w:cs="Arial"/>
                <w:sz w:val="20"/>
                <w:szCs w:val="20"/>
              </w:rPr>
            </w:pPr>
            <w:r>
              <w:rPr>
                <w:rFonts w:eastAsia="Arial" w:cs="Arial"/>
                <w:spacing w:val="4"/>
                <w:sz w:val="20"/>
                <w:szCs w:val="20"/>
              </w:rPr>
              <w:t xml:space="preserve">Project management: </w:t>
            </w:r>
            <w:r w:rsidRPr="00F86968">
              <w:rPr>
                <w:rFonts w:eastAsia="Arial" w:cs="Arial"/>
                <w:spacing w:val="4"/>
                <w:sz w:val="20"/>
                <w:szCs w:val="20"/>
              </w:rPr>
              <w:t>m</w:t>
            </w:r>
            <w:r w:rsidRPr="00F86968">
              <w:rPr>
                <w:rFonts w:eastAsia="Arial" w:cs="Arial"/>
                <w:sz w:val="20"/>
                <w:szCs w:val="20"/>
              </w:rPr>
              <w:t>a</w:t>
            </w:r>
            <w:r w:rsidRPr="00F86968">
              <w:rPr>
                <w:rFonts w:eastAsia="Arial" w:cs="Arial"/>
                <w:spacing w:val="-1"/>
                <w:sz w:val="20"/>
                <w:szCs w:val="20"/>
              </w:rPr>
              <w:t>n</w:t>
            </w:r>
            <w:r w:rsidRPr="00F86968">
              <w:rPr>
                <w:rFonts w:eastAsia="Arial" w:cs="Arial"/>
                <w:sz w:val="20"/>
                <w:szCs w:val="20"/>
              </w:rPr>
              <w:t>a</w:t>
            </w:r>
            <w:r w:rsidRPr="00F86968">
              <w:rPr>
                <w:rFonts w:eastAsia="Arial" w:cs="Arial"/>
                <w:spacing w:val="-1"/>
                <w:sz w:val="20"/>
                <w:szCs w:val="20"/>
              </w:rPr>
              <w:t>g</w:t>
            </w:r>
            <w:r w:rsidRPr="00F86968">
              <w:rPr>
                <w:rFonts w:eastAsia="Arial" w:cs="Arial"/>
                <w:sz w:val="20"/>
                <w:szCs w:val="20"/>
              </w:rPr>
              <w:t>e</w:t>
            </w:r>
            <w:r w:rsidRPr="00F86968">
              <w:rPr>
                <w:rFonts w:eastAsia="Arial" w:cs="Arial"/>
                <w:spacing w:val="4"/>
                <w:sz w:val="20"/>
                <w:szCs w:val="20"/>
              </w:rPr>
              <w:t>m</w:t>
            </w:r>
            <w:r w:rsidRPr="00F86968">
              <w:rPr>
                <w:rFonts w:eastAsia="Arial" w:cs="Arial"/>
                <w:sz w:val="20"/>
                <w:szCs w:val="20"/>
              </w:rPr>
              <w:t>e</w:t>
            </w:r>
            <w:r w:rsidRPr="00F86968">
              <w:rPr>
                <w:rFonts w:eastAsia="Arial" w:cs="Arial"/>
                <w:spacing w:val="-1"/>
                <w:sz w:val="20"/>
                <w:szCs w:val="20"/>
              </w:rPr>
              <w:t>n</w:t>
            </w:r>
            <w:r w:rsidRPr="00F86968">
              <w:rPr>
                <w:rFonts w:eastAsia="Arial" w:cs="Arial"/>
                <w:sz w:val="20"/>
                <w:szCs w:val="20"/>
              </w:rPr>
              <w:t>t</w:t>
            </w:r>
            <w:r w:rsidRPr="00F86968">
              <w:rPr>
                <w:rFonts w:eastAsia="Arial" w:cs="Arial"/>
                <w:spacing w:val="-12"/>
                <w:sz w:val="20"/>
                <w:szCs w:val="20"/>
              </w:rPr>
              <w:t xml:space="preserve"> </w:t>
            </w:r>
            <w:r w:rsidRPr="00F86968">
              <w:rPr>
                <w:rFonts w:eastAsia="Arial" w:cs="Arial"/>
                <w:spacing w:val="-1"/>
                <w:sz w:val="20"/>
                <w:szCs w:val="20"/>
              </w:rPr>
              <w:t>o</w:t>
            </w:r>
            <w:r w:rsidRPr="00F86968">
              <w:rPr>
                <w:rFonts w:eastAsia="Arial" w:cs="Arial"/>
                <w:sz w:val="20"/>
                <w:szCs w:val="20"/>
              </w:rPr>
              <w:t>f a</w:t>
            </w:r>
            <w:r w:rsidRPr="00F86968">
              <w:rPr>
                <w:rFonts w:eastAsia="Arial" w:cs="Arial"/>
                <w:spacing w:val="-2"/>
                <w:sz w:val="20"/>
                <w:szCs w:val="20"/>
              </w:rPr>
              <w:t>l</w:t>
            </w:r>
            <w:r w:rsidRPr="00F86968">
              <w:rPr>
                <w:rFonts w:eastAsia="Arial" w:cs="Arial"/>
                <w:sz w:val="20"/>
                <w:szCs w:val="20"/>
              </w:rPr>
              <w:t>l</w:t>
            </w:r>
            <w:r w:rsidRPr="00F86968">
              <w:rPr>
                <w:rFonts w:eastAsia="Arial" w:cs="Arial"/>
                <w:spacing w:val="-3"/>
                <w:sz w:val="20"/>
                <w:szCs w:val="20"/>
              </w:rPr>
              <w:t xml:space="preserve"> </w:t>
            </w:r>
            <w:r w:rsidRPr="00F86968">
              <w:rPr>
                <w:rFonts w:eastAsia="Arial" w:cs="Arial"/>
                <w:sz w:val="20"/>
                <w:szCs w:val="20"/>
              </w:rPr>
              <w:t>as</w:t>
            </w:r>
            <w:r w:rsidRPr="00F86968">
              <w:rPr>
                <w:rFonts w:eastAsia="Arial" w:cs="Arial"/>
                <w:spacing w:val="2"/>
                <w:sz w:val="20"/>
                <w:szCs w:val="20"/>
              </w:rPr>
              <w:t>p</w:t>
            </w:r>
            <w:r w:rsidRPr="00F86968">
              <w:rPr>
                <w:rFonts w:eastAsia="Arial" w:cs="Arial"/>
                <w:sz w:val="20"/>
                <w:szCs w:val="20"/>
              </w:rPr>
              <w:t>e</w:t>
            </w:r>
            <w:r w:rsidRPr="00F86968">
              <w:rPr>
                <w:rFonts w:eastAsia="Arial" w:cs="Arial"/>
                <w:spacing w:val="1"/>
                <w:sz w:val="20"/>
                <w:szCs w:val="20"/>
              </w:rPr>
              <w:t>c</w:t>
            </w:r>
            <w:r w:rsidRPr="00F86968">
              <w:rPr>
                <w:rFonts w:eastAsia="Arial" w:cs="Arial"/>
                <w:sz w:val="20"/>
                <w:szCs w:val="20"/>
              </w:rPr>
              <w:t>ts</w:t>
            </w:r>
            <w:r w:rsidRPr="00F86968">
              <w:rPr>
                <w:rFonts w:eastAsia="Arial" w:cs="Arial"/>
                <w:spacing w:val="-6"/>
                <w:sz w:val="20"/>
                <w:szCs w:val="20"/>
              </w:rPr>
              <w:t xml:space="preserve"> </w:t>
            </w:r>
            <w:r w:rsidRPr="00F86968">
              <w:rPr>
                <w:rFonts w:eastAsia="Arial" w:cs="Arial"/>
                <w:sz w:val="20"/>
                <w:szCs w:val="20"/>
              </w:rPr>
              <w:t>of</w:t>
            </w:r>
            <w:r w:rsidRPr="00F86968">
              <w:rPr>
                <w:rFonts w:eastAsia="Arial" w:cs="Arial"/>
                <w:spacing w:val="-1"/>
                <w:sz w:val="20"/>
                <w:szCs w:val="20"/>
              </w:rPr>
              <w:t xml:space="preserve"> </w:t>
            </w:r>
            <w:r w:rsidRPr="00F86968">
              <w:rPr>
                <w:rFonts w:eastAsia="Arial" w:cs="Arial"/>
                <w:sz w:val="20"/>
                <w:szCs w:val="20"/>
              </w:rPr>
              <w:t>t</w:t>
            </w:r>
            <w:r w:rsidRPr="00F86968">
              <w:rPr>
                <w:rFonts w:eastAsia="Arial" w:cs="Arial"/>
                <w:spacing w:val="-1"/>
                <w:sz w:val="20"/>
                <w:szCs w:val="20"/>
              </w:rPr>
              <w:t>h</w:t>
            </w:r>
            <w:r w:rsidRPr="00F86968">
              <w:rPr>
                <w:rFonts w:eastAsia="Arial" w:cs="Arial"/>
                <w:sz w:val="20"/>
                <w:szCs w:val="20"/>
              </w:rPr>
              <w:t>e</w:t>
            </w:r>
            <w:r w:rsidRPr="00F86968">
              <w:rPr>
                <w:rFonts w:eastAsia="Arial" w:cs="Arial"/>
                <w:spacing w:val="-3"/>
                <w:sz w:val="20"/>
                <w:szCs w:val="20"/>
              </w:rPr>
              <w:t xml:space="preserve"> </w:t>
            </w:r>
            <w:r w:rsidRPr="00F86968">
              <w:rPr>
                <w:rFonts w:eastAsia="Arial" w:cs="Arial"/>
                <w:sz w:val="20"/>
                <w:szCs w:val="20"/>
              </w:rPr>
              <w:t>C</w:t>
            </w:r>
            <w:r w:rsidRPr="00F86968">
              <w:rPr>
                <w:rFonts w:eastAsia="Arial" w:cs="Arial"/>
                <w:spacing w:val="-1"/>
                <w:sz w:val="20"/>
                <w:szCs w:val="20"/>
              </w:rPr>
              <w:t>o</w:t>
            </w:r>
            <w:r w:rsidRPr="00F86968">
              <w:rPr>
                <w:rFonts w:eastAsia="Arial" w:cs="Arial"/>
                <w:spacing w:val="4"/>
                <w:sz w:val="20"/>
                <w:szCs w:val="20"/>
              </w:rPr>
              <w:t>m</w:t>
            </w:r>
            <w:r w:rsidRPr="00F86968">
              <w:rPr>
                <w:rFonts w:eastAsia="Arial" w:cs="Arial"/>
                <w:sz w:val="20"/>
                <w:szCs w:val="20"/>
              </w:rPr>
              <w:t>p</w:t>
            </w:r>
            <w:r w:rsidRPr="00F86968">
              <w:rPr>
                <w:rFonts w:eastAsia="Arial" w:cs="Arial"/>
                <w:spacing w:val="-1"/>
                <w:sz w:val="20"/>
                <w:szCs w:val="20"/>
              </w:rPr>
              <w:t>a</w:t>
            </w:r>
            <w:r w:rsidRPr="00F86968">
              <w:rPr>
                <w:rFonts w:eastAsia="Arial" w:cs="Arial"/>
                <w:spacing w:val="2"/>
                <w:sz w:val="20"/>
                <w:szCs w:val="20"/>
              </w:rPr>
              <w:t>n</w:t>
            </w:r>
            <w:r w:rsidRPr="00F86968">
              <w:rPr>
                <w:rFonts w:eastAsia="Arial" w:cs="Arial"/>
                <w:spacing w:val="-4"/>
                <w:sz w:val="20"/>
                <w:szCs w:val="20"/>
              </w:rPr>
              <w:t>y</w:t>
            </w:r>
            <w:r w:rsidRPr="00F86968">
              <w:rPr>
                <w:rFonts w:eastAsia="Arial" w:cs="Arial"/>
                <w:spacing w:val="1"/>
                <w:sz w:val="20"/>
                <w:szCs w:val="20"/>
              </w:rPr>
              <w:t>’</w:t>
            </w:r>
            <w:r w:rsidRPr="00F86968">
              <w:rPr>
                <w:rFonts w:eastAsia="Arial" w:cs="Arial"/>
                <w:sz w:val="20"/>
                <w:szCs w:val="20"/>
              </w:rPr>
              <w:t>s</w:t>
            </w:r>
            <w:r w:rsidRPr="00F86968">
              <w:rPr>
                <w:rFonts w:eastAsia="Arial" w:cs="Arial"/>
                <w:spacing w:val="-9"/>
                <w:sz w:val="20"/>
                <w:szCs w:val="20"/>
              </w:rPr>
              <w:t xml:space="preserve"> </w:t>
            </w:r>
            <w:r w:rsidRPr="00F86968">
              <w:rPr>
                <w:rFonts w:eastAsia="Arial" w:cs="Arial"/>
                <w:sz w:val="20"/>
                <w:szCs w:val="20"/>
              </w:rPr>
              <w:t>re</w:t>
            </w:r>
            <w:r w:rsidRPr="00F86968">
              <w:rPr>
                <w:rFonts w:eastAsia="Arial" w:cs="Arial"/>
                <w:spacing w:val="1"/>
                <w:sz w:val="20"/>
                <w:szCs w:val="20"/>
              </w:rPr>
              <w:t>s</w:t>
            </w:r>
            <w:r w:rsidRPr="00F86968">
              <w:rPr>
                <w:rFonts w:eastAsia="Arial" w:cs="Arial"/>
                <w:sz w:val="20"/>
                <w:szCs w:val="20"/>
              </w:rPr>
              <w:t>o</w:t>
            </w:r>
            <w:r w:rsidRPr="00F86968">
              <w:rPr>
                <w:rFonts w:eastAsia="Arial" w:cs="Arial"/>
                <w:spacing w:val="-1"/>
                <w:sz w:val="20"/>
                <w:szCs w:val="20"/>
              </w:rPr>
              <w:t>u</w:t>
            </w:r>
            <w:r w:rsidRPr="00F86968">
              <w:rPr>
                <w:rFonts w:eastAsia="Arial" w:cs="Arial"/>
                <w:spacing w:val="1"/>
                <w:sz w:val="20"/>
                <w:szCs w:val="20"/>
              </w:rPr>
              <w:t>rc</w:t>
            </w:r>
            <w:r w:rsidRPr="00F86968">
              <w:rPr>
                <w:rFonts w:eastAsia="Arial" w:cs="Arial"/>
                <w:sz w:val="20"/>
                <w:szCs w:val="20"/>
              </w:rPr>
              <w:t>e</w:t>
            </w:r>
            <w:r w:rsidRPr="00F86968">
              <w:rPr>
                <w:rFonts w:eastAsia="Arial" w:cs="Arial"/>
                <w:spacing w:val="-7"/>
                <w:sz w:val="20"/>
                <w:szCs w:val="20"/>
              </w:rPr>
              <w:t xml:space="preserve"> </w:t>
            </w:r>
            <w:r w:rsidRPr="00F86968">
              <w:rPr>
                <w:rFonts w:eastAsia="Arial" w:cs="Arial"/>
                <w:sz w:val="20"/>
                <w:szCs w:val="20"/>
              </w:rPr>
              <w:t>d</w:t>
            </w:r>
            <w:r w:rsidRPr="00F86968">
              <w:rPr>
                <w:rFonts w:eastAsia="Arial" w:cs="Arial"/>
                <w:spacing w:val="-1"/>
                <w:sz w:val="20"/>
                <w:szCs w:val="20"/>
              </w:rPr>
              <w:t>e</w:t>
            </w:r>
            <w:r w:rsidRPr="00F86968">
              <w:rPr>
                <w:rFonts w:eastAsia="Arial" w:cs="Arial"/>
                <w:spacing w:val="1"/>
                <w:sz w:val="20"/>
                <w:szCs w:val="20"/>
              </w:rPr>
              <w:t>v</w:t>
            </w:r>
            <w:r w:rsidRPr="00F86968">
              <w:rPr>
                <w:rFonts w:eastAsia="Arial" w:cs="Arial"/>
                <w:sz w:val="20"/>
                <w:szCs w:val="20"/>
              </w:rPr>
              <w:t>e</w:t>
            </w:r>
            <w:r w:rsidRPr="00F86968">
              <w:rPr>
                <w:rFonts w:eastAsia="Arial" w:cs="Arial"/>
                <w:spacing w:val="1"/>
                <w:sz w:val="20"/>
                <w:szCs w:val="20"/>
              </w:rPr>
              <w:t>l</w:t>
            </w:r>
            <w:r w:rsidRPr="00F86968">
              <w:rPr>
                <w:rFonts w:eastAsia="Arial" w:cs="Arial"/>
                <w:sz w:val="20"/>
                <w:szCs w:val="20"/>
              </w:rPr>
              <w:t>o</w:t>
            </w:r>
            <w:r w:rsidRPr="00F86968">
              <w:rPr>
                <w:rFonts w:eastAsia="Arial" w:cs="Arial"/>
                <w:spacing w:val="-1"/>
                <w:sz w:val="20"/>
                <w:szCs w:val="20"/>
              </w:rPr>
              <w:t>p</w:t>
            </w:r>
            <w:r w:rsidRPr="00F86968">
              <w:rPr>
                <w:rFonts w:eastAsia="Arial" w:cs="Arial"/>
                <w:spacing w:val="4"/>
                <w:sz w:val="20"/>
                <w:szCs w:val="20"/>
              </w:rPr>
              <w:t>m</w:t>
            </w:r>
            <w:r w:rsidRPr="00F86968">
              <w:rPr>
                <w:rFonts w:eastAsia="Arial" w:cs="Arial"/>
                <w:sz w:val="20"/>
                <w:szCs w:val="20"/>
              </w:rPr>
              <w:t>e</w:t>
            </w:r>
            <w:r w:rsidRPr="00F86968">
              <w:rPr>
                <w:rFonts w:eastAsia="Arial" w:cs="Arial"/>
                <w:spacing w:val="-1"/>
                <w:sz w:val="20"/>
                <w:szCs w:val="20"/>
              </w:rPr>
              <w:t>n</w:t>
            </w:r>
            <w:r w:rsidRPr="00F86968">
              <w:rPr>
                <w:rFonts w:eastAsia="Arial" w:cs="Arial"/>
                <w:sz w:val="20"/>
                <w:szCs w:val="20"/>
              </w:rPr>
              <w:t>t a</w:t>
            </w:r>
            <w:r w:rsidRPr="00F86968">
              <w:rPr>
                <w:rFonts w:eastAsia="Arial" w:cs="Arial"/>
                <w:spacing w:val="1"/>
                <w:sz w:val="20"/>
                <w:szCs w:val="20"/>
              </w:rPr>
              <w:t>c</w:t>
            </w:r>
            <w:r w:rsidRPr="00F86968">
              <w:rPr>
                <w:rFonts w:eastAsia="Arial" w:cs="Arial"/>
                <w:sz w:val="20"/>
                <w:szCs w:val="20"/>
              </w:rPr>
              <w:t>t</w:t>
            </w:r>
            <w:r w:rsidRPr="00F86968">
              <w:rPr>
                <w:rFonts w:eastAsia="Arial" w:cs="Arial"/>
                <w:spacing w:val="-1"/>
                <w:sz w:val="20"/>
                <w:szCs w:val="20"/>
              </w:rPr>
              <w:t>i</w:t>
            </w:r>
            <w:r w:rsidRPr="00F86968">
              <w:rPr>
                <w:rFonts w:eastAsia="Arial" w:cs="Arial"/>
                <w:spacing w:val="1"/>
                <w:sz w:val="20"/>
                <w:szCs w:val="20"/>
              </w:rPr>
              <w:t>v</w:t>
            </w:r>
            <w:r w:rsidRPr="00F86968">
              <w:rPr>
                <w:rFonts w:eastAsia="Arial" w:cs="Arial"/>
                <w:spacing w:val="-1"/>
                <w:sz w:val="20"/>
                <w:szCs w:val="20"/>
              </w:rPr>
              <w:t>i</w:t>
            </w:r>
            <w:r w:rsidRPr="00F86968">
              <w:rPr>
                <w:rFonts w:eastAsia="Arial" w:cs="Arial"/>
                <w:spacing w:val="4"/>
                <w:sz w:val="20"/>
                <w:szCs w:val="20"/>
              </w:rPr>
              <w:t>t</w:t>
            </w:r>
            <w:r w:rsidRPr="00F86968">
              <w:rPr>
                <w:rFonts w:eastAsia="Arial" w:cs="Arial"/>
                <w:sz w:val="20"/>
                <w:szCs w:val="20"/>
              </w:rPr>
              <w:t>y</w:t>
            </w:r>
            <w:r w:rsidRPr="00F86968">
              <w:rPr>
                <w:rFonts w:eastAsia="Arial" w:cs="Arial"/>
                <w:spacing w:val="-9"/>
                <w:sz w:val="20"/>
                <w:szCs w:val="20"/>
              </w:rPr>
              <w:t xml:space="preserve"> </w:t>
            </w:r>
          </w:p>
          <w:p w14:paraId="6FDAA393" w14:textId="77777777" w:rsidR="004B18F1" w:rsidRPr="00F86968" w:rsidRDefault="004B18F1" w:rsidP="004B18F1">
            <w:pPr>
              <w:pStyle w:val="ListParagraph"/>
              <w:numPr>
                <w:ilvl w:val="0"/>
                <w:numId w:val="1"/>
              </w:numPr>
              <w:tabs>
                <w:tab w:val="left" w:pos="820"/>
              </w:tabs>
              <w:spacing w:after="0" w:line="226" w:lineRule="exact"/>
              <w:ind w:right="-20"/>
              <w:rPr>
                <w:rFonts w:eastAsia="Arial" w:cs="Arial"/>
                <w:sz w:val="20"/>
                <w:szCs w:val="20"/>
              </w:rPr>
            </w:pPr>
            <w:r>
              <w:rPr>
                <w:rFonts w:eastAsia="Arial" w:cs="Arial"/>
                <w:spacing w:val="-1"/>
                <w:sz w:val="20"/>
                <w:szCs w:val="20"/>
              </w:rPr>
              <w:t xml:space="preserve">Financial management: Preparing annual production budget, project </w:t>
            </w:r>
            <w:proofErr w:type="spellStart"/>
            <w:r>
              <w:rPr>
                <w:rFonts w:eastAsia="Arial" w:cs="Arial"/>
                <w:spacing w:val="-1"/>
                <w:sz w:val="20"/>
                <w:szCs w:val="20"/>
              </w:rPr>
              <w:t>costings</w:t>
            </w:r>
            <w:proofErr w:type="spellEnd"/>
            <w:r>
              <w:rPr>
                <w:rFonts w:eastAsia="Arial" w:cs="Arial"/>
                <w:spacing w:val="-1"/>
                <w:sz w:val="20"/>
                <w:szCs w:val="20"/>
              </w:rPr>
              <w:t xml:space="preserve"> and ongoing</w:t>
            </w:r>
            <w:r w:rsidRPr="00F86968">
              <w:rPr>
                <w:rFonts w:eastAsia="Arial" w:cs="Arial"/>
                <w:spacing w:val="-1"/>
                <w:sz w:val="20"/>
                <w:szCs w:val="20"/>
              </w:rPr>
              <w:t xml:space="preserve"> financial management</w:t>
            </w:r>
            <w:r>
              <w:rPr>
                <w:rFonts w:eastAsia="Arial" w:cs="Arial"/>
                <w:spacing w:val="-1"/>
                <w:sz w:val="20"/>
                <w:szCs w:val="20"/>
              </w:rPr>
              <w:t xml:space="preserve"> of department budget</w:t>
            </w:r>
          </w:p>
          <w:p w14:paraId="31C241FA" w14:textId="77777777" w:rsidR="004B18F1" w:rsidRPr="00F86968" w:rsidRDefault="004B18F1" w:rsidP="004B18F1">
            <w:pPr>
              <w:pStyle w:val="ListParagraph"/>
              <w:numPr>
                <w:ilvl w:val="0"/>
                <w:numId w:val="1"/>
              </w:numPr>
              <w:tabs>
                <w:tab w:val="left" w:pos="820"/>
              </w:tabs>
              <w:spacing w:after="0" w:line="226" w:lineRule="exact"/>
              <w:ind w:right="-20"/>
              <w:rPr>
                <w:rFonts w:eastAsia="Arial" w:cs="Arial"/>
                <w:sz w:val="20"/>
                <w:szCs w:val="20"/>
              </w:rPr>
            </w:pPr>
            <w:r>
              <w:rPr>
                <w:rFonts w:eastAsia="Arial" w:cs="Arial"/>
                <w:spacing w:val="-1"/>
                <w:sz w:val="20"/>
                <w:szCs w:val="20"/>
              </w:rPr>
              <w:t xml:space="preserve">HR management of ongoing </w:t>
            </w:r>
            <w:r w:rsidRPr="00F86968">
              <w:rPr>
                <w:rFonts w:eastAsia="Arial" w:cs="Arial"/>
                <w:spacing w:val="-1"/>
                <w:sz w:val="20"/>
                <w:szCs w:val="20"/>
              </w:rPr>
              <w:t>staff, contractor</w:t>
            </w:r>
            <w:r>
              <w:rPr>
                <w:rFonts w:eastAsia="Arial" w:cs="Arial"/>
                <w:spacing w:val="-1"/>
                <w:sz w:val="20"/>
                <w:szCs w:val="20"/>
              </w:rPr>
              <w:t>s</w:t>
            </w:r>
            <w:r w:rsidRPr="00F86968">
              <w:rPr>
                <w:rFonts w:eastAsia="Arial" w:cs="Arial"/>
                <w:spacing w:val="-1"/>
                <w:sz w:val="20"/>
                <w:szCs w:val="20"/>
              </w:rPr>
              <w:t xml:space="preserve"> and freelance</w:t>
            </w:r>
            <w:r>
              <w:rPr>
                <w:rFonts w:eastAsia="Arial" w:cs="Arial"/>
                <w:spacing w:val="-1"/>
                <w:sz w:val="20"/>
                <w:szCs w:val="20"/>
              </w:rPr>
              <w:t>rs</w:t>
            </w:r>
            <w:r w:rsidRPr="00F86968">
              <w:rPr>
                <w:rFonts w:eastAsia="Arial" w:cs="Arial"/>
                <w:spacing w:val="-1"/>
                <w:sz w:val="20"/>
                <w:szCs w:val="20"/>
              </w:rPr>
              <w:t xml:space="preserve"> </w:t>
            </w:r>
          </w:p>
          <w:p w14:paraId="0469EC2A" w14:textId="77777777" w:rsidR="004B18F1" w:rsidRPr="00811B83" w:rsidRDefault="004B18F1" w:rsidP="004B18F1">
            <w:pPr>
              <w:pStyle w:val="ListParagraph"/>
              <w:numPr>
                <w:ilvl w:val="0"/>
                <w:numId w:val="1"/>
              </w:numPr>
              <w:tabs>
                <w:tab w:val="left" w:pos="820"/>
              </w:tabs>
              <w:spacing w:after="0" w:line="239" w:lineRule="auto"/>
              <w:ind w:right="79"/>
              <w:rPr>
                <w:rFonts w:eastAsia="Arial" w:cs="Arial"/>
                <w:sz w:val="20"/>
                <w:szCs w:val="20"/>
              </w:rPr>
            </w:pPr>
            <w:r>
              <w:rPr>
                <w:rFonts w:eastAsia="Arial" w:cs="Arial"/>
                <w:spacing w:val="-1"/>
                <w:sz w:val="20"/>
                <w:szCs w:val="20"/>
              </w:rPr>
              <w:t>E</w:t>
            </w:r>
            <w:r w:rsidRPr="00F86968">
              <w:rPr>
                <w:rFonts w:eastAsia="Arial" w:cs="Arial"/>
                <w:spacing w:val="-1"/>
                <w:sz w:val="20"/>
                <w:szCs w:val="20"/>
              </w:rPr>
              <w:t>nvironmental scanning</w:t>
            </w:r>
            <w:r>
              <w:rPr>
                <w:rFonts w:eastAsia="Arial" w:cs="Arial"/>
                <w:spacing w:val="-1"/>
                <w:sz w:val="20"/>
                <w:szCs w:val="20"/>
              </w:rPr>
              <w:t>: to identify and evaluate:</w:t>
            </w:r>
          </w:p>
          <w:p w14:paraId="6E95C0A6" w14:textId="77777777" w:rsidR="004B18F1" w:rsidRPr="00811B83" w:rsidRDefault="004B18F1" w:rsidP="004B18F1">
            <w:pPr>
              <w:pStyle w:val="ListParagraph"/>
              <w:numPr>
                <w:ilvl w:val="0"/>
                <w:numId w:val="13"/>
              </w:numPr>
              <w:tabs>
                <w:tab w:val="left" w:pos="820"/>
              </w:tabs>
              <w:spacing w:after="0" w:line="239" w:lineRule="auto"/>
              <w:ind w:right="79"/>
              <w:rPr>
                <w:rFonts w:eastAsia="Arial" w:cs="Arial"/>
                <w:sz w:val="20"/>
                <w:szCs w:val="20"/>
              </w:rPr>
            </w:pPr>
            <w:r>
              <w:rPr>
                <w:rFonts w:eastAsia="Arial" w:cs="Arial"/>
                <w:spacing w:val="-1"/>
                <w:sz w:val="20"/>
                <w:szCs w:val="20"/>
              </w:rPr>
              <w:t>strategic alliances and/or opportunities;</w:t>
            </w:r>
          </w:p>
          <w:p w14:paraId="020CA5C2" w14:textId="77777777" w:rsidR="004B18F1" w:rsidRPr="00811B83" w:rsidRDefault="004B18F1" w:rsidP="004B18F1">
            <w:pPr>
              <w:pStyle w:val="ListParagraph"/>
              <w:numPr>
                <w:ilvl w:val="0"/>
                <w:numId w:val="13"/>
              </w:numPr>
              <w:tabs>
                <w:tab w:val="left" w:pos="820"/>
              </w:tabs>
              <w:spacing w:after="0" w:line="239" w:lineRule="auto"/>
              <w:ind w:right="79"/>
              <w:rPr>
                <w:rFonts w:eastAsia="Arial" w:cs="Arial"/>
                <w:sz w:val="20"/>
                <w:szCs w:val="20"/>
              </w:rPr>
            </w:pPr>
            <w:r>
              <w:rPr>
                <w:rFonts w:eastAsia="Arial" w:cs="Arial"/>
                <w:spacing w:val="-1"/>
                <w:sz w:val="20"/>
                <w:szCs w:val="20"/>
              </w:rPr>
              <w:t>factors impacting department and/or company performance; and</w:t>
            </w:r>
          </w:p>
          <w:p w14:paraId="3A3FA3EC" w14:textId="77777777" w:rsidR="004B18F1" w:rsidRPr="007412AE" w:rsidRDefault="004B18F1" w:rsidP="004B18F1">
            <w:pPr>
              <w:pStyle w:val="ListParagraph"/>
              <w:numPr>
                <w:ilvl w:val="0"/>
                <w:numId w:val="13"/>
              </w:numPr>
              <w:tabs>
                <w:tab w:val="left" w:pos="820"/>
              </w:tabs>
              <w:spacing w:after="0" w:line="239" w:lineRule="auto"/>
              <w:ind w:right="79"/>
              <w:rPr>
                <w:rFonts w:eastAsia="Arial" w:cs="Arial"/>
                <w:sz w:val="20"/>
                <w:szCs w:val="20"/>
              </w:rPr>
            </w:pPr>
            <w:proofErr w:type="gramStart"/>
            <w:r>
              <w:rPr>
                <w:rFonts w:eastAsia="Arial" w:cs="Arial"/>
                <w:spacing w:val="-1"/>
                <w:sz w:val="20"/>
                <w:szCs w:val="20"/>
              </w:rPr>
              <w:t>potential</w:t>
            </w:r>
            <w:proofErr w:type="gramEnd"/>
            <w:r>
              <w:rPr>
                <w:rFonts w:eastAsia="Arial" w:cs="Arial"/>
                <w:spacing w:val="-1"/>
                <w:sz w:val="20"/>
                <w:szCs w:val="20"/>
              </w:rPr>
              <w:t xml:space="preserve"> risks.</w:t>
            </w:r>
          </w:p>
          <w:p w14:paraId="3680612A" w14:textId="77777777" w:rsidR="004B18F1" w:rsidRPr="00811B83" w:rsidRDefault="004B18F1" w:rsidP="004B18F1">
            <w:pPr>
              <w:pStyle w:val="ListParagraph"/>
              <w:numPr>
                <w:ilvl w:val="0"/>
                <w:numId w:val="1"/>
              </w:numPr>
              <w:tabs>
                <w:tab w:val="left" w:pos="820"/>
              </w:tabs>
              <w:spacing w:after="0" w:line="239" w:lineRule="auto"/>
              <w:ind w:right="79"/>
              <w:rPr>
                <w:sz w:val="20"/>
                <w:szCs w:val="20"/>
              </w:rPr>
            </w:pPr>
            <w:r w:rsidRPr="007412AE">
              <w:rPr>
                <w:rFonts w:eastAsia="Arial" w:cs="Arial"/>
                <w:spacing w:val="-1"/>
                <w:sz w:val="20"/>
                <w:szCs w:val="20"/>
              </w:rPr>
              <w:t>Inventory management: Manage the Company’s printing, warehousing and distribution processes.</w:t>
            </w:r>
          </w:p>
          <w:p w14:paraId="761C5D39" w14:textId="77777777" w:rsidR="004B18F1" w:rsidRPr="00811B83" w:rsidRDefault="004B18F1" w:rsidP="004B18F1">
            <w:pPr>
              <w:tabs>
                <w:tab w:val="left" w:pos="820"/>
              </w:tabs>
              <w:spacing w:after="0" w:line="239" w:lineRule="auto"/>
              <w:ind w:left="463" w:right="79"/>
              <w:rPr>
                <w:sz w:val="20"/>
                <w:szCs w:val="20"/>
              </w:rPr>
            </w:pPr>
          </w:p>
        </w:tc>
      </w:tr>
      <w:tr w:rsidR="004B18F1" w14:paraId="222D09DD" w14:textId="77777777" w:rsidTr="000346F0">
        <w:tc>
          <w:tcPr>
            <w:tcW w:w="2122" w:type="dxa"/>
          </w:tcPr>
          <w:p w14:paraId="345024B0" w14:textId="6FD8B77F" w:rsidR="004B18F1" w:rsidRDefault="004B18F1" w:rsidP="004B18F1">
            <w:pPr>
              <w:spacing w:after="0"/>
              <w:rPr>
                <w:b/>
                <w:sz w:val="20"/>
                <w:szCs w:val="20"/>
              </w:rPr>
            </w:pPr>
            <w:r>
              <w:rPr>
                <w:b/>
                <w:sz w:val="20"/>
                <w:szCs w:val="20"/>
              </w:rPr>
              <w:lastRenderedPageBreak/>
              <w:t>Key Generic Skills Required:</w:t>
            </w:r>
          </w:p>
        </w:tc>
        <w:tc>
          <w:tcPr>
            <w:tcW w:w="6894" w:type="dxa"/>
            <w:gridSpan w:val="3"/>
          </w:tcPr>
          <w:p w14:paraId="019C30C9" w14:textId="77777777" w:rsidR="004B18F1" w:rsidRDefault="004B18F1" w:rsidP="004B18F1">
            <w:pPr>
              <w:spacing w:after="0"/>
              <w:rPr>
                <w:sz w:val="20"/>
                <w:szCs w:val="20"/>
              </w:rPr>
            </w:pPr>
            <w:r>
              <w:rPr>
                <w:sz w:val="20"/>
                <w:szCs w:val="20"/>
              </w:rPr>
              <w:t xml:space="preserve">Aspire is a small </w:t>
            </w:r>
            <w:proofErr w:type="spellStart"/>
            <w:r>
              <w:rPr>
                <w:sz w:val="20"/>
                <w:szCs w:val="20"/>
              </w:rPr>
              <w:t>organisation</w:t>
            </w:r>
            <w:proofErr w:type="spellEnd"/>
            <w:r>
              <w:rPr>
                <w:sz w:val="20"/>
                <w:szCs w:val="20"/>
              </w:rPr>
              <w:t xml:space="preserve"> operating in the constantly changing and demanding vocational education sector. To successfully respond to market changes and to take advantage of opportunities as they arise requires all staff be able to adapt to, and thrive in an environment where priorities, projects and work tasks often change. </w:t>
            </w:r>
          </w:p>
          <w:p w14:paraId="60082F03" w14:textId="77777777" w:rsidR="004B18F1" w:rsidRDefault="004B18F1" w:rsidP="004B18F1">
            <w:pPr>
              <w:spacing w:after="0"/>
              <w:rPr>
                <w:sz w:val="20"/>
                <w:szCs w:val="20"/>
              </w:rPr>
            </w:pPr>
            <w:r>
              <w:rPr>
                <w:sz w:val="20"/>
                <w:szCs w:val="20"/>
              </w:rPr>
              <w:t>The following skills are crucial to this role, including the ability to:</w:t>
            </w:r>
          </w:p>
          <w:p w14:paraId="3500756F" w14:textId="77777777" w:rsidR="004B18F1" w:rsidRPr="00CD3D82" w:rsidRDefault="004B18F1" w:rsidP="004B18F1">
            <w:pPr>
              <w:pStyle w:val="ListParagraph"/>
              <w:numPr>
                <w:ilvl w:val="0"/>
                <w:numId w:val="14"/>
              </w:numPr>
              <w:spacing w:after="0"/>
              <w:rPr>
                <w:sz w:val="20"/>
                <w:szCs w:val="20"/>
              </w:rPr>
            </w:pPr>
            <w:r>
              <w:rPr>
                <w:sz w:val="20"/>
                <w:szCs w:val="20"/>
              </w:rPr>
              <w:t>w</w:t>
            </w:r>
            <w:r w:rsidRPr="00CD3D82">
              <w:rPr>
                <w:sz w:val="20"/>
                <w:szCs w:val="20"/>
              </w:rPr>
              <w:t>ork collaboratively with others, whether part of you</w:t>
            </w:r>
            <w:r>
              <w:rPr>
                <w:sz w:val="20"/>
                <w:szCs w:val="20"/>
              </w:rPr>
              <w:t>r department, company work team or personnel external to Aspire</w:t>
            </w:r>
          </w:p>
          <w:p w14:paraId="6DA6057A" w14:textId="04E0F1C1" w:rsidR="004B18F1" w:rsidRPr="00356C99" w:rsidRDefault="004B18F1" w:rsidP="004B18F1">
            <w:pPr>
              <w:pStyle w:val="ListParagraph"/>
              <w:numPr>
                <w:ilvl w:val="0"/>
                <w:numId w:val="14"/>
              </w:numPr>
              <w:spacing w:after="0"/>
              <w:rPr>
                <w:sz w:val="20"/>
                <w:szCs w:val="20"/>
              </w:rPr>
            </w:pPr>
            <w:r w:rsidRPr="00356C99">
              <w:rPr>
                <w:sz w:val="20"/>
                <w:szCs w:val="20"/>
              </w:rPr>
              <w:t>make decisions including ability to explain and justify the criteria decisions are based on</w:t>
            </w:r>
          </w:p>
          <w:p w14:paraId="152D1794" w14:textId="77777777" w:rsidR="004B18F1" w:rsidRDefault="004B18F1" w:rsidP="004B18F1">
            <w:pPr>
              <w:pStyle w:val="ListParagraph"/>
              <w:numPr>
                <w:ilvl w:val="0"/>
                <w:numId w:val="14"/>
              </w:numPr>
              <w:spacing w:after="0"/>
              <w:rPr>
                <w:sz w:val="20"/>
                <w:szCs w:val="20"/>
              </w:rPr>
            </w:pPr>
            <w:r>
              <w:rPr>
                <w:sz w:val="20"/>
                <w:szCs w:val="20"/>
              </w:rPr>
              <w:t>t</w:t>
            </w:r>
            <w:r w:rsidRPr="00CD3D82">
              <w:rPr>
                <w:sz w:val="20"/>
                <w:szCs w:val="20"/>
              </w:rPr>
              <w:t>hink critically, particularly when evaluating opportunities</w:t>
            </w:r>
          </w:p>
          <w:p w14:paraId="37EBA3CD" w14:textId="10F67A38" w:rsidR="004B18F1" w:rsidRDefault="004B18F1" w:rsidP="004B18F1">
            <w:pPr>
              <w:pStyle w:val="ListParagraph"/>
              <w:numPr>
                <w:ilvl w:val="0"/>
                <w:numId w:val="14"/>
              </w:numPr>
              <w:spacing w:after="0"/>
              <w:rPr>
                <w:sz w:val="20"/>
                <w:szCs w:val="20"/>
              </w:rPr>
            </w:pPr>
            <w:r>
              <w:rPr>
                <w:sz w:val="20"/>
                <w:szCs w:val="20"/>
              </w:rPr>
              <w:t>manage and support their direct team and others to successfully achieve project/task outcomes</w:t>
            </w:r>
          </w:p>
          <w:p w14:paraId="65F7AFD6" w14:textId="77777777" w:rsidR="004B18F1" w:rsidRPr="00CD3D82" w:rsidRDefault="004B18F1" w:rsidP="004B18F1">
            <w:pPr>
              <w:pStyle w:val="ListParagraph"/>
              <w:numPr>
                <w:ilvl w:val="0"/>
                <w:numId w:val="14"/>
              </w:numPr>
              <w:spacing w:after="0"/>
              <w:rPr>
                <w:sz w:val="20"/>
                <w:szCs w:val="20"/>
              </w:rPr>
            </w:pPr>
            <w:proofErr w:type="gramStart"/>
            <w:r>
              <w:rPr>
                <w:sz w:val="20"/>
                <w:szCs w:val="20"/>
              </w:rPr>
              <w:t>adapt</w:t>
            </w:r>
            <w:proofErr w:type="gramEnd"/>
            <w:r>
              <w:rPr>
                <w:sz w:val="20"/>
                <w:szCs w:val="20"/>
              </w:rPr>
              <w:t xml:space="preserve"> to an environment requiring increasingly high levels of digital literacy. </w:t>
            </w:r>
          </w:p>
          <w:p w14:paraId="6A217FB4" w14:textId="77777777" w:rsidR="004B18F1" w:rsidRPr="005A22E3" w:rsidRDefault="004B18F1" w:rsidP="004B18F1">
            <w:pPr>
              <w:spacing w:after="0"/>
              <w:rPr>
                <w:b/>
                <w:sz w:val="20"/>
                <w:szCs w:val="20"/>
              </w:rPr>
            </w:pPr>
          </w:p>
        </w:tc>
      </w:tr>
      <w:tr w:rsidR="004B18F1" w14:paraId="257B45DE" w14:textId="77777777" w:rsidTr="000346F0">
        <w:tc>
          <w:tcPr>
            <w:tcW w:w="2122" w:type="dxa"/>
          </w:tcPr>
          <w:p w14:paraId="34E02539" w14:textId="77777777" w:rsidR="004B18F1" w:rsidRPr="00781684" w:rsidRDefault="004B18F1" w:rsidP="004B18F1">
            <w:pPr>
              <w:spacing w:after="0"/>
              <w:rPr>
                <w:b/>
                <w:sz w:val="20"/>
                <w:szCs w:val="20"/>
              </w:rPr>
            </w:pPr>
            <w:r>
              <w:rPr>
                <w:b/>
                <w:sz w:val="20"/>
                <w:szCs w:val="20"/>
              </w:rPr>
              <w:t xml:space="preserve">Publishing Manager Key Duties and Responsibilities: </w:t>
            </w:r>
          </w:p>
        </w:tc>
        <w:tc>
          <w:tcPr>
            <w:tcW w:w="6894" w:type="dxa"/>
            <w:gridSpan w:val="3"/>
          </w:tcPr>
          <w:p w14:paraId="2FE27368" w14:textId="384D444A" w:rsidR="004B18F1" w:rsidRPr="00F50AEE" w:rsidRDefault="004B18F1" w:rsidP="004B18F1">
            <w:pPr>
              <w:spacing w:after="0"/>
              <w:rPr>
                <w:sz w:val="20"/>
                <w:szCs w:val="20"/>
              </w:rPr>
            </w:pPr>
            <w:r>
              <w:rPr>
                <w:sz w:val="20"/>
                <w:szCs w:val="20"/>
              </w:rPr>
              <w:t>Resource development</w:t>
            </w:r>
            <w:r w:rsidRPr="00F50AEE">
              <w:rPr>
                <w:sz w:val="20"/>
                <w:szCs w:val="20"/>
              </w:rPr>
              <w:t>:</w:t>
            </w:r>
          </w:p>
          <w:p w14:paraId="1D723174" w14:textId="77777777" w:rsidR="004B18F1" w:rsidRDefault="004B18F1" w:rsidP="004B18F1">
            <w:pPr>
              <w:pStyle w:val="ListParagraph"/>
              <w:numPr>
                <w:ilvl w:val="0"/>
                <w:numId w:val="6"/>
              </w:numPr>
              <w:spacing w:after="0"/>
              <w:rPr>
                <w:sz w:val="20"/>
                <w:szCs w:val="20"/>
              </w:rPr>
            </w:pPr>
            <w:r>
              <w:rPr>
                <w:sz w:val="20"/>
                <w:szCs w:val="20"/>
              </w:rPr>
              <w:t>manages and schedules the production plan to meet agreed release timelines</w:t>
            </w:r>
          </w:p>
          <w:p w14:paraId="7E32565E" w14:textId="27127E3D" w:rsidR="004B18F1" w:rsidRDefault="004B18F1" w:rsidP="004B18F1">
            <w:pPr>
              <w:pStyle w:val="ListParagraph"/>
              <w:numPr>
                <w:ilvl w:val="0"/>
                <w:numId w:val="6"/>
              </w:numPr>
              <w:spacing w:after="0"/>
              <w:rPr>
                <w:sz w:val="20"/>
                <w:szCs w:val="20"/>
              </w:rPr>
            </w:pPr>
            <w:r>
              <w:rPr>
                <w:sz w:val="20"/>
                <w:szCs w:val="20"/>
              </w:rPr>
              <w:t>ensures currency of VET product catalogue by keeping up to date with training package reviews and updates</w:t>
            </w:r>
          </w:p>
          <w:p w14:paraId="0741A1A7" w14:textId="2C2515BC" w:rsidR="004B18F1" w:rsidRDefault="004B18F1" w:rsidP="004B18F1">
            <w:pPr>
              <w:pStyle w:val="ListParagraph"/>
              <w:numPr>
                <w:ilvl w:val="0"/>
                <w:numId w:val="6"/>
              </w:numPr>
              <w:spacing w:after="0"/>
              <w:rPr>
                <w:sz w:val="20"/>
                <w:szCs w:val="20"/>
              </w:rPr>
            </w:pPr>
            <w:r>
              <w:rPr>
                <w:sz w:val="20"/>
                <w:szCs w:val="20"/>
              </w:rPr>
              <w:t>with support and input from Aspire staff, drafts new product concepts and product lines</w:t>
            </w:r>
          </w:p>
          <w:p w14:paraId="40DFEC5B" w14:textId="77777777" w:rsidR="004B18F1" w:rsidRDefault="004B18F1" w:rsidP="004B18F1">
            <w:pPr>
              <w:pStyle w:val="ListParagraph"/>
              <w:numPr>
                <w:ilvl w:val="0"/>
                <w:numId w:val="6"/>
              </w:numPr>
              <w:spacing w:after="0"/>
              <w:rPr>
                <w:sz w:val="20"/>
                <w:szCs w:val="20"/>
              </w:rPr>
            </w:pPr>
            <w:r>
              <w:rPr>
                <w:sz w:val="20"/>
                <w:szCs w:val="20"/>
              </w:rPr>
              <w:t>oversees all aspects of resource production including writing, instructional design, editing, formatting, online resource development, quality assurance</w:t>
            </w:r>
          </w:p>
          <w:p w14:paraId="697B4841" w14:textId="77777777" w:rsidR="004B18F1" w:rsidRPr="00F50AEE" w:rsidRDefault="004B18F1" w:rsidP="004B18F1">
            <w:pPr>
              <w:pStyle w:val="ListParagraph"/>
              <w:numPr>
                <w:ilvl w:val="0"/>
                <w:numId w:val="6"/>
              </w:numPr>
              <w:spacing w:after="0"/>
              <w:rPr>
                <w:sz w:val="20"/>
                <w:szCs w:val="20"/>
              </w:rPr>
            </w:pPr>
            <w:r>
              <w:rPr>
                <w:sz w:val="20"/>
                <w:szCs w:val="20"/>
              </w:rPr>
              <w:t>documents and streamlines production processes, where feasible, to ensure minimal repurposing of resource components for different media</w:t>
            </w:r>
          </w:p>
          <w:p w14:paraId="398FE6B7" w14:textId="0B81B145" w:rsidR="004B18F1" w:rsidRDefault="004B18F1" w:rsidP="004B18F1">
            <w:pPr>
              <w:pStyle w:val="ListParagraph"/>
              <w:numPr>
                <w:ilvl w:val="0"/>
                <w:numId w:val="6"/>
              </w:numPr>
              <w:spacing w:after="0"/>
              <w:rPr>
                <w:sz w:val="20"/>
                <w:szCs w:val="20"/>
              </w:rPr>
            </w:pPr>
            <w:r>
              <w:rPr>
                <w:sz w:val="20"/>
                <w:szCs w:val="20"/>
              </w:rPr>
              <w:t>in consultation with Sales &amp; Marking Manager ensures design principles are consistently applied to a product range including marketing collateral</w:t>
            </w:r>
          </w:p>
          <w:p w14:paraId="6092D30B" w14:textId="60E5A1B3" w:rsidR="004B18F1" w:rsidRDefault="004B18F1" w:rsidP="004B18F1">
            <w:pPr>
              <w:pStyle w:val="ListParagraph"/>
              <w:numPr>
                <w:ilvl w:val="0"/>
                <w:numId w:val="6"/>
              </w:numPr>
              <w:spacing w:after="0"/>
              <w:rPr>
                <w:sz w:val="20"/>
                <w:szCs w:val="20"/>
              </w:rPr>
            </w:pPr>
            <w:r>
              <w:rPr>
                <w:sz w:val="20"/>
                <w:szCs w:val="20"/>
              </w:rPr>
              <w:t>manages project budget and resource allocation</w:t>
            </w:r>
          </w:p>
          <w:p w14:paraId="24F40565" w14:textId="407FB9D3" w:rsidR="004B18F1" w:rsidRDefault="004B18F1" w:rsidP="004B18F1">
            <w:pPr>
              <w:pStyle w:val="ListParagraph"/>
              <w:numPr>
                <w:ilvl w:val="0"/>
                <w:numId w:val="6"/>
              </w:numPr>
              <w:spacing w:after="0"/>
              <w:rPr>
                <w:sz w:val="20"/>
                <w:szCs w:val="20"/>
              </w:rPr>
            </w:pPr>
            <w:r>
              <w:rPr>
                <w:sz w:val="20"/>
                <w:szCs w:val="20"/>
              </w:rPr>
              <w:t>manages print, warehouse and stock management activities</w:t>
            </w:r>
          </w:p>
          <w:p w14:paraId="7BB741A8" w14:textId="77777777" w:rsidR="004B18F1" w:rsidRDefault="004B18F1" w:rsidP="004B18F1">
            <w:pPr>
              <w:pStyle w:val="ListParagraph"/>
              <w:numPr>
                <w:ilvl w:val="0"/>
                <w:numId w:val="6"/>
              </w:numPr>
              <w:spacing w:after="0"/>
              <w:rPr>
                <w:sz w:val="20"/>
                <w:szCs w:val="20"/>
              </w:rPr>
            </w:pPr>
            <w:r>
              <w:rPr>
                <w:sz w:val="20"/>
                <w:szCs w:val="20"/>
              </w:rPr>
              <w:lastRenderedPageBreak/>
              <w:t>manages version control and file management processes</w:t>
            </w:r>
          </w:p>
          <w:p w14:paraId="405EC31E" w14:textId="64794A62" w:rsidR="004B18F1" w:rsidRDefault="004B18F1" w:rsidP="004B18F1">
            <w:pPr>
              <w:pStyle w:val="ListParagraph"/>
              <w:numPr>
                <w:ilvl w:val="0"/>
                <w:numId w:val="6"/>
              </w:numPr>
              <w:spacing w:after="0"/>
              <w:rPr>
                <w:sz w:val="20"/>
                <w:szCs w:val="20"/>
              </w:rPr>
            </w:pPr>
            <w:proofErr w:type="gramStart"/>
            <w:r>
              <w:rPr>
                <w:sz w:val="20"/>
                <w:szCs w:val="20"/>
              </w:rPr>
              <w:t>manages</w:t>
            </w:r>
            <w:proofErr w:type="gramEnd"/>
            <w:r>
              <w:rPr>
                <w:sz w:val="20"/>
                <w:szCs w:val="20"/>
              </w:rPr>
              <w:t xml:space="preserve"> product testing, review and quality assurance processes.</w:t>
            </w:r>
          </w:p>
          <w:p w14:paraId="1600CF8E" w14:textId="77777777" w:rsidR="004B18F1" w:rsidRPr="00F50AEE" w:rsidRDefault="004B18F1" w:rsidP="004B18F1">
            <w:pPr>
              <w:spacing w:after="0"/>
              <w:rPr>
                <w:sz w:val="20"/>
                <w:szCs w:val="20"/>
              </w:rPr>
            </w:pPr>
            <w:r w:rsidRPr="00F50AEE">
              <w:rPr>
                <w:sz w:val="20"/>
                <w:szCs w:val="20"/>
              </w:rPr>
              <w:t>Strategic</w:t>
            </w:r>
            <w:r>
              <w:rPr>
                <w:sz w:val="20"/>
                <w:szCs w:val="20"/>
              </w:rPr>
              <w:t xml:space="preserve"> Responsibilities</w:t>
            </w:r>
            <w:r w:rsidRPr="00F50AEE">
              <w:rPr>
                <w:sz w:val="20"/>
                <w:szCs w:val="20"/>
              </w:rPr>
              <w:t>:</w:t>
            </w:r>
          </w:p>
          <w:p w14:paraId="382737E1" w14:textId="77777777" w:rsidR="004B18F1" w:rsidRPr="00F50AEE" w:rsidRDefault="004B18F1" w:rsidP="004B18F1">
            <w:pPr>
              <w:pStyle w:val="ListParagraph"/>
              <w:numPr>
                <w:ilvl w:val="0"/>
                <w:numId w:val="8"/>
              </w:numPr>
              <w:spacing w:after="0"/>
              <w:rPr>
                <w:sz w:val="20"/>
                <w:szCs w:val="20"/>
              </w:rPr>
            </w:pPr>
            <w:r>
              <w:rPr>
                <w:sz w:val="20"/>
                <w:szCs w:val="20"/>
              </w:rPr>
              <w:t>assist in setting Company’s strategic direction and strategic pillars</w:t>
            </w:r>
          </w:p>
          <w:p w14:paraId="53977C8B" w14:textId="77777777" w:rsidR="004B18F1" w:rsidRPr="006557F3" w:rsidRDefault="004B18F1" w:rsidP="004B18F1">
            <w:pPr>
              <w:pStyle w:val="ListParagraph"/>
              <w:numPr>
                <w:ilvl w:val="0"/>
                <w:numId w:val="8"/>
              </w:numPr>
              <w:spacing w:after="0"/>
            </w:pPr>
            <w:r>
              <w:rPr>
                <w:sz w:val="20"/>
                <w:szCs w:val="20"/>
              </w:rPr>
              <w:t xml:space="preserve">sets the strategic direction of </w:t>
            </w:r>
            <w:proofErr w:type="spellStart"/>
            <w:r>
              <w:rPr>
                <w:sz w:val="20"/>
                <w:szCs w:val="20"/>
              </w:rPr>
              <w:t>Aspire’s</w:t>
            </w:r>
            <w:proofErr w:type="spellEnd"/>
            <w:r>
              <w:rPr>
                <w:sz w:val="20"/>
                <w:szCs w:val="20"/>
              </w:rPr>
              <w:t xml:space="preserve"> resource development plan</w:t>
            </w:r>
          </w:p>
          <w:p w14:paraId="7591B71C" w14:textId="77777777" w:rsidR="004B18F1" w:rsidRPr="006557F3" w:rsidRDefault="004B18F1" w:rsidP="004B18F1">
            <w:pPr>
              <w:pStyle w:val="ListParagraph"/>
              <w:numPr>
                <w:ilvl w:val="0"/>
                <w:numId w:val="8"/>
              </w:numPr>
              <w:spacing w:after="0"/>
            </w:pPr>
            <w:r>
              <w:rPr>
                <w:sz w:val="20"/>
                <w:szCs w:val="20"/>
              </w:rPr>
              <w:t>identifies and evaluates potential opportunities, partners and/or projects</w:t>
            </w:r>
          </w:p>
          <w:p w14:paraId="722AAC79" w14:textId="77777777" w:rsidR="004B18F1" w:rsidRPr="001262E3" w:rsidRDefault="004B18F1" w:rsidP="004B18F1">
            <w:pPr>
              <w:pStyle w:val="ListParagraph"/>
              <w:numPr>
                <w:ilvl w:val="0"/>
                <w:numId w:val="8"/>
              </w:numPr>
              <w:spacing w:after="0"/>
            </w:pPr>
            <w:r>
              <w:rPr>
                <w:sz w:val="20"/>
                <w:szCs w:val="20"/>
              </w:rPr>
              <w:t>works with team to develop department objectives</w:t>
            </w:r>
          </w:p>
          <w:p w14:paraId="6A278F2C" w14:textId="1376613C" w:rsidR="004B18F1" w:rsidRPr="003227A5" w:rsidRDefault="004B18F1" w:rsidP="004B18F1">
            <w:pPr>
              <w:pStyle w:val="ListParagraph"/>
              <w:numPr>
                <w:ilvl w:val="0"/>
                <w:numId w:val="8"/>
              </w:numPr>
              <w:spacing w:after="0"/>
            </w:pPr>
            <w:proofErr w:type="gramStart"/>
            <w:r w:rsidRPr="003227A5">
              <w:rPr>
                <w:sz w:val="20"/>
                <w:szCs w:val="20"/>
              </w:rPr>
              <w:t>researches</w:t>
            </w:r>
            <w:proofErr w:type="gramEnd"/>
            <w:r w:rsidRPr="003227A5">
              <w:rPr>
                <w:sz w:val="20"/>
                <w:szCs w:val="20"/>
              </w:rPr>
              <w:t xml:space="preserve"> updates and changes to the publishing and training environment to identify opportunities for continuous improvement of operations.</w:t>
            </w:r>
          </w:p>
          <w:p w14:paraId="3D1A57E7" w14:textId="77777777" w:rsidR="004B18F1" w:rsidRPr="00F50AEE" w:rsidRDefault="004B18F1" w:rsidP="004B18F1">
            <w:pPr>
              <w:spacing w:after="0"/>
              <w:rPr>
                <w:sz w:val="20"/>
                <w:szCs w:val="20"/>
              </w:rPr>
            </w:pPr>
            <w:r>
              <w:rPr>
                <w:sz w:val="20"/>
                <w:szCs w:val="20"/>
              </w:rPr>
              <w:t>Financial Responsibilities</w:t>
            </w:r>
            <w:r w:rsidRPr="00F50AEE">
              <w:rPr>
                <w:sz w:val="20"/>
                <w:szCs w:val="20"/>
              </w:rPr>
              <w:t>:</w:t>
            </w:r>
          </w:p>
          <w:p w14:paraId="36AAFBD4" w14:textId="77777777" w:rsidR="004B18F1" w:rsidRDefault="004B18F1" w:rsidP="004B18F1">
            <w:pPr>
              <w:pStyle w:val="ListParagraph"/>
              <w:numPr>
                <w:ilvl w:val="0"/>
                <w:numId w:val="8"/>
              </w:numPr>
              <w:spacing w:after="0"/>
              <w:rPr>
                <w:sz w:val="20"/>
                <w:szCs w:val="20"/>
              </w:rPr>
            </w:pPr>
            <w:r>
              <w:rPr>
                <w:sz w:val="20"/>
                <w:szCs w:val="20"/>
              </w:rPr>
              <w:t>develops annual resource development budget include contractor costs</w:t>
            </w:r>
          </w:p>
          <w:p w14:paraId="588BD5B9" w14:textId="77777777" w:rsidR="004B18F1" w:rsidRDefault="004B18F1" w:rsidP="004B18F1">
            <w:pPr>
              <w:pStyle w:val="ListParagraph"/>
              <w:numPr>
                <w:ilvl w:val="0"/>
                <w:numId w:val="8"/>
              </w:numPr>
              <w:spacing w:after="0"/>
              <w:rPr>
                <w:sz w:val="20"/>
                <w:szCs w:val="20"/>
              </w:rPr>
            </w:pPr>
            <w:r>
              <w:rPr>
                <w:sz w:val="20"/>
                <w:szCs w:val="20"/>
              </w:rPr>
              <w:t>develops business cases, including ROI (profitability/breakeven points) for new product concepts</w:t>
            </w:r>
          </w:p>
          <w:p w14:paraId="0792EEA8" w14:textId="77777777" w:rsidR="004B18F1" w:rsidRDefault="004B18F1" w:rsidP="004B18F1">
            <w:pPr>
              <w:pStyle w:val="ListParagraph"/>
              <w:numPr>
                <w:ilvl w:val="0"/>
                <w:numId w:val="8"/>
              </w:numPr>
              <w:spacing w:after="0"/>
              <w:rPr>
                <w:sz w:val="20"/>
                <w:szCs w:val="20"/>
              </w:rPr>
            </w:pPr>
            <w:r>
              <w:rPr>
                <w:sz w:val="20"/>
                <w:szCs w:val="20"/>
              </w:rPr>
              <w:t>monitors department budget and implements financial management controls</w:t>
            </w:r>
          </w:p>
          <w:p w14:paraId="13893E2C" w14:textId="77777777" w:rsidR="004B18F1" w:rsidRPr="00F50AEE" w:rsidRDefault="004B18F1" w:rsidP="004B18F1">
            <w:pPr>
              <w:spacing w:after="0"/>
              <w:rPr>
                <w:sz w:val="20"/>
                <w:szCs w:val="20"/>
              </w:rPr>
            </w:pPr>
            <w:r>
              <w:rPr>
                <w:sz w:val="20"/>
                <w:szCs w:val="20"/>
              </w:rPr>
              <w:t>HR Management</w:t>
            </w:r>
            <w:r w:rsidRPr="00F50AEE">
              <w:rPr>
                <w:sz w:val="20"/>
                <w:szCs w:val="20"/>
              </w:rPr>
              <w:t>:</w:t>
            </w:r>
          </w:p>
          <w:p w14:paraId="1322D13D" w14:textId="77777777" w:rsidR="004B18F1" w:rsidRDefault="004B18F1" w:rsidP="004B18F1">
            <w:pPr>
              <w:pStyle w:val="ListParagraph"/>
              <w:numPr>
                <w:ilvl w:val="0"/>
                <w:numId w:val="8"/>
              </w:numPr>
              <w:spacing w:after="0"/>
              <w:rPr>
                <w:sz w:val="20"/>
                <w:szCs w:val="20"/>
              </w:rPr>
            </w:pPr>
            <w:r>
              <w:rPr>
                <w:sz w:val="20"/>
                <w:szCs w:val="20"/>
              </w:rPr>
              <w:t>leads and motivates team to create a high achieving team</w:t>
            </w:r>
          </w:p>
          <w:p w14:paraId="39C1CDED" w14:textId="77777777" w:rsidR="004B18F1" w:rsidRDefault="004B18F1" w:rsidP="004B18F1">
            <w:pPr>
              <w:pStyle w:val="ListParagraph"/>
              <w:numPr>
                <w:ilvl w:val="0"/>
                <w:numId w:val="8"/>
              </w:numPr>
              <w:spacing w:after="0"/>
              <w:rPr>
                <w:sz w:val="20"/>
                <w:szCs w:val="20"/>
              </w:rPr>
            </w:pPr>
            <w:r>
              <w:rPr>
                <w:sz w:val="20"/>
                <w:szCs w:val="20"/>
              </w:rPr>
              <w:t>manages team performance</w:t>
            </w:r>
          </w:p>
          <w:p w14:paraId="5B05E2D9" w14:textId="77777777" w:rsidR="004B18F1" w:rsidRDefault="004B18F1" w:rsidP="004B18F1">
            <w:pPr>
              <w:pStyle w:val="ListParagraph"/>
              <w:numPr>
                <w:ilvl w:val="0"/>
                <w:numId w:val="8"/>
              </w:numPr>
              <w:spacing w:after="0"/>
              <w:rPr>
                <w:sz w:val="20"/>
                <w:szCs w:val="20"/>
              </w:rPr>
            </w:pPr>
            <w:r>
              <w:rPr>
                <w:sz w:val="20"/>
                <w:szCs w:val="20"/>
              </w:rPr>
              <w:t>manages team recruitment and onboarding</w:t>
            </w:r>
          </w:p>
          <w:p w14:paraId="0BDC924D" w14:textId="77777777" w:rsidR="004B18F1" w:rsidRDefault="004B18F1" w:rsidP="004B18F1">
            <w:pPr>
              <w:pStyle w:val="ListParagraph"/>
              <w:numPr>
                <w:ilvl w:val="0"/>
                <w:numId w:val="8"/>
              </w:numPr>
              <w:spacing w:after="0"/>
              <w:rPr>
                <w:sz w:val="20"/>
                <w:szCs w:val="20"/>
              </w:rPr>
            </w:pPr>
            <w:r>
              <w:rPr>
                <w:sz w:val="20"/>
                <w:szCs w:val="20"/>
              </w:rPr>
              <w:t xml:space="preserve">implements excellent communication channels to ensure team members are fully informed of purpose, plans, changes, process </w:t>
            </w:r>
            <w:proofErr w:type="spellStart"/>
            <w:r>
              <w:rPr>
                <w:sz w:val="20"/>
                <w:szCs w:val="20"/>
              </w:rPr>
              <w:t>etc</w:t>
            </w:r>
            <w:proofErr w:type="spellEnd"/>
          </w:p>
          <w:p w14:paraId="216BBE88" w14:textId="77777777" w:rsidR="004B18F1" w:rsidRPr="00F50AEE" w:rsidRDefault="004B18F1" w:rsidP="004B18F1">
            <w:pPr>
              <w:spacing w:after="0"/>
              <w:rPr>
                <w:sz w:val="20"/>
                <w:szCs w:val="20"/>
              </w:rPr>
            </w:pPr>
            <w:r>
              <w:rPr>
                <w:sz w:val="20"/>
                <w:szCs w:val="20"/>
              </w:rPr>
              <w:t>Continuous Improvement Responsibilities</w:t>
            </w:r>
            <w:r w:rsidRPr="00F50AEE">
              <w:rPr>
                <w:sz w:val="20"/>
                <w:szCs w:val="20"/>
              </w:rPr>
              <w:t>:</w:t>
            </w:r>
          </w:p>
          <w:p w14:paraId="3D791C4E" w14:textId="77777777" w:rsidR="004B18F1" w:rsidRPr="00F50AEE" w:rsidRDefault="004B18F1" w:rsidP="004B18F1">
            <w:pPr>
              <w:pStyle w:val="ListParagraph"/>
              <w:numPr>
                <w:ilvl w:val="0"/>
                <w:numId w:val="8"/>
              </w:numPr>
              <w:spacing w:after="0"/>
              <w:rPr>
                <w:sz w:val="20"/>
                <w:szCs w:val="20"/>
              </w:rPr>
            </w:pPr>
            <w:r>
              <w:rPr>
                <w:sz w:val="20"/>
                <w:szCs w:val="20"/>
              </w:rPr>
              <w:t xml:space="preserve">with team, evaluates, monitors, reviews and updates department processes and procedures that lead to more efficient department practices </w:t>
            </w:r>
          </w:p>
          <w:p w14:paraId="2A9B5E3E" w14:textId="77777777" w:rsidR="004B18F1" w:rsidRDefault="004B18F1" w:rsidP="004B18F1">
            <w:pPr>
              <w:spacing w:after="0"/>
            </w:pPr>
          </w:p>
        </w:tc>
      </w:tr>
      <w:tr w:rsidR="004B18F1" w:rsidRPr="005845A0" w14:paraId="380487EC" w14:textId="77777777" w:rsidTr="000346F0">
        <w:tc>
          <w:tcPr>
            <w:tcW w:w="2122" w:type="dxa"/>
          </w:tcPr>
          <w:p w14:paraId="60CDF473" w14:textId="77777777" w:rsidR="004B18F1" w:rsidRPr="005845A0" w:rsidRDefault="004B18F1" w:rsidP="004B18F1">
            <w:pPr>
              <w:spacing w:after="0"/>
              <w:rPr>
                <w:b/>
                <w:sz w:val="20"/>
                <w:szCs w:val="20"/>
              </w:rPr>
            </w:pPr>
            <w:r w:rsidRPr="005845A0">
              <w:rPr>
                <w:b/>
                <w:sz w:val="20"/>
                <w:szCs w:val="20"/>
              </w:rPr>
              <w:lastRenderedPageBreak/>
              <w:t>Key Selection Criteria</w:t>
            </w:r>
          </w:p>
        </w:tc>
        <w:tc>
          <w:tcPr>
            <w:tcW w:w="6894" w:type="dxa"/>
            <w:gridSpan w:val="3"/>
          </w:tcPr>
          <w:p w14:paraId="5827D1D1" w14:textId="54F01A14" w:rsidR="004B18F1" w:rsidRPr="005845A0" w:rsidRDefault="004B18F1" w:rsidP="004B18F1">
            <w:pPr>
              <w:pStyle w:val="ListParagraph"/>
              <w:numPr>
                <w:ilvl w:val="0"/>
                <w:numId w:val="2"/>
              </w:numPr>
              <w:spacing w:after="0" w:line="200" w:lineRule="exact"/>
              <w:ind w:left="382" w:hanging="284"/>
              <w:rPr>
                <w:sz w:val="20"/>
                <w:szCs w:val="20"/>
              </w:rPr>
            </w:pPr>
            <w:r w:rsidRPr="005845A0">
              <w:rPr>
                <w:sz w:val="20"/>
                <w:szCs w:val="20"/>
              </w:rPr>
              <w:t xml:space="preserve">A minimum of four </w:t>
            </w:r>
            <w:proofErr w:type="spellStart"/>
            <w:r w:rsidRPr="005845A0">
              <w:rPr>
                <w:sz w:val="20"/>
                <w:szCs w:val="20"/>
              </w:rPr>
              <w:t>years experience</w:t>
            </w:r>
            <w:proofErr w:type="spellEnd"/>
            <w:r w:rsidRPr="005845A0">
              <w:rPr>
                <w:sz w:val="20"/>
                <w:szCs w:val="20"/>
              </w:rPr>
              <w:t xml:space="preserve"> managing the development of vocational educational</w:t>
            </w:r>
            <w:r>
              <w:rPr>
                <w:sz w:val="20"/>
                <w:szCs w:val="20"/>
              </w:rPr>
              <w:t xml:space="preserve"> and training</w:t>
            </w:r>
            <w:r w:rsidRPr="005845A0">
              <w:rPr>
                <w:sz w:val="20"/>
                <w:szCs w:val="20"/>
              </w:rPr>
              <w:t xml:space="preserve"> resources in </w:t>
            </w:r>
            <w:r>
              <w:rPr>
                <w:sz w:val="20"/>
                <w:szCs w:val="20"/>
              </w:rPr>
              <w:t xml:space="preserve">a variety of </w:t>
            </w:r>
            <w:r w:rsidRPr="005845A0">
              <w:rPr>
                <w:sz w:val="20"/>
                <w:szCs w:val="20"/>
              </w:rPr>
              <w:t xml:space="preserve">different media. Experience managing development of digital resources </w:t>
            </w:r>
            <w:r>
              <w:rPr>
                <w:sz w:val="20"/>
                <w:szCs w:val="20"/>
              </w:rPr>
              <w:t xml:space="preserve">and an understanding of learning pedagogy </w:t>
            </w:r>
            <w:r w:rsidRPr="005845A0">
              <w:rPr>
                <w:sz w:val="20"/>
                <w:szCs w:val="20"/>
              </w:rPr>
              <w:t xml:space="preserve">would be an advantage. </w:t>
            </w:r>
          </w:p>
          <w:p w14:paraId="0AA92A4D" w14:textId="77777777" w:rsidR="004B18F1" w:rsidRPr="005845A0" w:rsidRDefault="004B18F1" w:rsidP="004B18F1">
            <w:pPr>
              <w:spacing w:after="0" w:line="200" w:lineRule="exact"/>
              <w:ind w:left="382" w:hanging="284"/>
              <w:rPr>
                <w:sz w:val="20"/>
                <w:szCs w:val="20"/>
              </w:rPr>
            </w:pPr>
          </w:p>
          <w:p w14:paraId="16C88A9E" w14:textId="77777777" w:rsidR="004B18F1" w:rsidRPr="005845A0" w:rsidRDefault="004B18F1" w:rsidP="004B18F1">
            <w:pPr>
              <w:pStyle w:val="ListParagraph"/>
              <w:numPr>
                <w:ilvl w:val="0"/>
                <w:numId w:val="2"/>
              </w:numPr>
              <w:spacing w:after="0" w:line="200" w:lineRule="exact"/>
              <w:ind w:left="382" w:hanging="284"/>
              <w:rPr>
                <w:sz w:val="20"/>
                <w:szCs w:val="20"/>
              </w:rPr>
            </w:pPr>
            <w:r w:rsidRPr="005845A0">
              <w:rPr>
                <w:sz w:val="20"/>
                <w:szCs w:val="20"/>
              </w:rPr>
              <w:lastRenderedPageBreak/>
              <w:t xml:space="preserve">Demonstrated understanding of the vocational education sector particularly training package structure, RTO standards, ASQA compliance issues, WCAGV2, AQF requirements and assessment methods.  Experience in RTO compliance and/or vocational training would be an advantage. </w:t>
            </w:r>
          </w:p>
          <w:p w14:paraId="267A7D2E" w14:textId="77777777" w:rsidR="004B18F1" w:rsidRPr="005845A0" w:rsidRDefault="004B18F1" w:rsidP="004B18F1">
            <w:pPr>
              <w:spacing w:after="0" w:line="200" w:lineRule="exact"/>
              <w:rPr>
                <w:sz w:val="20"/>
                <w:szCs w:val="20"/>
              </w:rPr>
            </w:pPr>
          </w:p>
          <w:p w14:paraId="442126E0" w14:textId="77777777" w:rsidR="004B18F1" w:rsidRPr="005845A0" w:rsidRDefault="004B18F1" w:rsidP="004B18F1">
            <w:pPr>
              <w:pStyle w:val="ListParagraph"/>
              <w:numPr>
                <w:ilvl w:val="0"/>
                <w:numId w:val="2"/>
              </w:numPr>
              <w:spacing w:after="0" w:line="200" w:lineRule="exact"/>
              <w:ind w:left="382" w:hanging="284"/>
              <w:rPr>
                <w:sz w:val="20"/>
                <w:szCs w:val="20"/>
              </w:rPr>
            </w:pPr>
            <w:r w:rsidRPr="005845A0">
              <w:rPr>
                <w:sz w:val="20"/>
                <w:szCs w:val="20"/>
              </w:rPr>
              <w:t>Excellent people skills – ability to listen and communicate effectively; ability to motivate and lead a team; highly developed emotional intelligence skills.</w:t>
            </w:r>
          </w:p>
          <w:p w14:paraId="46DD3F0F" w14:textId="77777777" w:rsidR="004B18F1" w:rsidRPr="005845A0" w:rsidRDefault="004B18F1" w:rsidP="004B18F1">
            <w:pPr>
              <w:pStyle w:val="ListParagraph"/>
              <w:spacing w:after="0"/>
              <w:rPr>
                <w:sz w:val="20"/>
                <w:szCs w:val="20"/>
              </w:rPr>
            </w:pPr>
          </w:p>
          <w:p w14:paraId="30C8FA91" w14:textId="77777777" w:rsidR="004B18F1" w:rsidRPr="005845A0" w:rsidRDefault="004B18F1" w:rsidP="004B18F1">
            <w:pPr>
              <w:pStyle w:val="ListParagraph"/>
              <w:numPr>
                <w:ilvl w:val="0"/>
                <w:numId w:val="2"/>
              </w:numPr>
              <w:spacing w:after="0" w:line="200" w:lineRule="exact"/>
              <w:ind w:left="382" w:hanging="284"/>
              <w:rPr>
                <w:sz w:val="20"/>
                <w:szCs w:val="20"/>
              </w:rPr>
            </w:pPr>
            <w:r w:rsidRPr="005845A0">
              <w:rPr>
                <w:sz w:val="20"/>
                <w:szCs w:val="20"/>
              </w:rPr>
              <w:t>Demonstrated excellent project management skills including planning, progress monitoring and evaluation, contingency management.</w:t>
            </w:r>
          </w:p>
          <w:p w14:paraId="29415788" w14:textId="77777777" w:rsidR="004B18F1" w:rsidRPr="005845A0" w:rsidRDefault="004B18F1" w:rsidP="004B18F1">
            <w:pPr>
              <w:spacing w:after="0" w:line="200" w:lineRule="exact"/>
              <w:rPr>
                <w:sz w:val="20"/>
                <w:szCs w:val="20"/>
              </w:rPr>
            </w:pPr>
          </w:p>
          <w:p w14:paraId="4AC7C17D" w14:textId="77777777" w:rsidR="004B18F1" w:rsidRPr="005845A0" w:rsidRDefault="004B18F1" w:rsidP="004B18F1">
            <w:pPr>
              <w:pStyle w:val="ListParagraph"/>
              <w:numPr>
                <w:ilvl w:val="0"/>
                <w:numId w:val="2"/>
              </w:numPr>
              <w:spacing w:after="0" w:line="200" w:lineRule="exact"/>
              <w:ind w:left="382" w:hanging="284"/>
              <w:rPr>
                <w:sz w:val="20"/>
                <w:szCs w:val="20"/>
              </w:rPr>
            </w:pPr>
            <w:r w:rsidRPr="005845A0">
              <w:rPr>
                <w:sz w:val="20"/>
                <w:szCs w:val="20"/>
              </w:rPr>
              <w:t xml:space="preserve">Demonstrated experience developing and evaluating new product concepts including developing and testing product prototypes, preparing business cases (including </w:t>
            </w:r>
            <w:proofErr w:type="spellStart"/>
            <w:r w:rsidRPr="005845A0">
              <w:rPr>
                <w:sz w:val="20"/>
                <w:szCs w:val="20"/>
              </w:rPr>
              <w:t>costings</w:t>
            </w:r>
            <w:proofErr w:type="spellEnd"/>
            <w:r w:rsidRPr="005845A0">
              <w:rPr>
                <w:sz w:val="20"/>
                <w:szCs w:val="20"/>
              </w:rPr>
              <w:t xml:space="preserve">, profit analysis and breakeven points). </w:t>
            </w:r>
          </w:p>
          <w:p w14:paraId="6C56C461" w14:textId="77777777" w:rsidR="004B18F1" w:rsidRPr="005845A0" w:rsidRDefault="004B18F1" w:rsidP="004B18F1">
            <w:pPr>
              <w:spacing w:after="0" w:line="200" w:lineRule="exact"/>
              <w:ind w:left="382" w:hanging="284"/>
              <w:rPr>
                <w:sz w:val="20"/>
                <w:szCs w:val="20"/>
              </w:rPr>
            </w:pPr>
          </w:p>
          <w:p w14:paraId="57B8B3A0" w14:textId="77777777" w:rsidR="004B18F1" w:rsidRPr="005845A0" w:rsidRDefault="004B18F1" w:rsidP="004B18F1">
            <w:pPr>
              <w:pStyle w:val="ListParagraph"/>
              <w:numPr>
                <w:ilvl w:val="0"/>
                <w:numId w:val="2"/>
              </w:numPr>
              <w:spacing w:after="0" w:line="200" w:lineRule="exact"/>
              <w:ind w:left="382" w:hanging="284"/>
              <w:rPr>
                <w:sz w:val="20"/>
                <w:szCs w:val="20"/>
              </w:rPr>
            </w:pPr>
            <w:r w:rsidRPr="005845A0">
              <w:rPr>
                <w:sz w:val="20"/>
                <w:szCs w:val="20"/>
              </w:rPr>
              <w:t>A demonstrated track record in developing accurate budgets and successfully managing financial and other resource allocations.</w:t>
            </w:r>
          </w:p>
          <w:p w14:paraId="63CFDAAA" w14:textId="77777777" w:rsidR="004B18F1" w:rsidRPr="005845A0" w:rsidRDefault="004B18F1" w:rsidP="004B18F1">
            <w:pPr>
              <w:spacing w:after="0"/>
              <w:rPr>
                <w:sz w:val="20"/>
                <w:szCs w:val="20"/>
              </w:rPr>
            </w:pPr>
          </w:p>
        </w:tc>
      </w:tr>
      <w:tr w:rsidR="004B18F1" w:rsidRPr="004D6843" w14:paraId="059FB1B0" w14:textId="77777777" w:rsidTr="00BF3245">
        <w:tc>
          <w:tcPr>
            <w:tcW w:w="2122" w:type="dxa"/>
          </w:tcPr>
          <w:p w14:paraId="2CBE38E4" w14:textId="4AB830F8" w:rsidR="004B18F1" w:rsidRPr="00BF3245" w:rsidRDefault="004B18F1" w:rsidP="004B18F1">
            <w:pPr>
              <w:spacing w:after="0"/>
              <w:rPr>
                <w:b/>
                <w:sz w:val="20"/>
                <w:szCs w:val="20"/>
              </w:rPr>
            </w:pPr>
            <w:r w:rsidRPr="00BF3245">
              <w:rPr>
                <w:b/>
                <w:sz w:val="20"/>
                <w:szCs w:val="20"/>
              </w:rPr>
              <w:lastRenderedPageBreak/>
              <w:t>Aspire</w:t>
            </w:r>
            <w:r>
              <w:rPr>
                <w:b/>
                <w:sz w:val="20"/>
                <w:szCs w:val="20"/>
              </w:rPr>
              <w:t>: Company</w:t>
            </w:r>
            <w:r w:rsidRPr="00BF3245">
              <w:rPr>
                <w:b/>
                <w:sz w:val="20"/>
                <w:szCs w:val="20"/>
              </w:rPr>
              <w:t xml:space="preserve"> Overview</w:t>
            </w:r>
            <w:r>
              <w:rPr>
                <w:b/>
                <w:sz w:val="20"/>
                <w:szCs w:val="20"/>
              </w:rPr>
              <w:t>:</w:t>
            </w:r>
          </w:p>
        </w:tc>
        <w:tc>
          <w:tcPr>
            <w:tcW w:w="6894" w:type="dxa"/>
            <w:gridSpan w:val="3"/>
          </w:tcPr>
          <w:p w14:paraId="18994BF6" w14:textId="77777777" w:rsidR="004B18F1" w:rsidRPr="00BF3245" w:rsidRDefault="004B18F1" w:rsidP="004B18F1">
            <w:pPr>
              <w:rPr>
                <w:rFonts w:eastAsia="Arial" w:cs="Arial"/>
                <w:spacing w:val="-7"/>
                <w:sz w:val="20"/>
                <w:szCs w:val="20"/>
              </w:rPr>
            </w:pPr>
            <w:r w:rsidRPr="00BF3245">
              <w:rPr>
                <w:rFonts w:eastAsia="Arial" w:cs="Arial"/>
                <w:spacing w:val="-1"/>
                <w:sz w:val="20"/>
                <w:szCs w:val="20"/>
              </w:rPr>
              <w:t>A</w:t>
            </w:r>
            <w:r w:rsidRPr="00BF3245">
              <w:rPr>
                <w:rFonts w:eastAsia="Arial" w:cs="Arial"/>
                <w:spacing w:val="1"/>
                <w:sz w:val="20"/>
                <w:szCs w:val="20"/>
              </w:rPr>
              <w:t>s</w:t>
            </w:r>
            <w:r w:rsidRPr="00BF3245">
              <w:rPr>
                <w:rFonts w:eastAsia="Arial" w:cs="Arial"/>
                <w:sz w:val="20"/>
                <w:szCs w:val="20"/>
              </w:rPr>
              <w:t>p</w:t>
            </w:r>
            <w:r w:rsidRPr="00BF3245">
              <w:rPr>
                <w:rFonts w:eastAsia="Arial" w:cs="Arial"/>
                <w:spacing w:val="-1"/>
                <w:sz w:val="20"/>
                <w:szCs w:val="20"/>
              </w:rPr>
              <w:t>i</w:t>
            </w:r>
            <w:r w:rsidRPr="00BF3245">
              <w:rPr>
                <w:rFonts w:eastAsia="Arial" w:cs="Arial"/>
                <w:spacing w:val="1"/>
                <w:sz w:val="20"/>
                <w:szCs w:val="20"/>
              </w:rPr>
              <w:t>r</w:t>
            </w:r>
            <w:r w:rsidRPr="00BF3245">
              <w:rPr>
                <w:rFonts w:eastAsia="Arial" w:cs="Arial"/>
                <w:sz w:val="20"/>
                <w:szCs w:val="20"/>
              </w:rPr>
              <w:t>e</w:t>
            </w:r>
            <w:r w:rsidRPr="00BF3245">
              <w:rPr>
                <w:rFonts w:eastAsia="Arial" w:cs="Arial"/>
                <w:spacing w:val="-5"/>
                <w:sz w:val="20"/>
                <w:szCs w:val="20"/>
              </w:rPr>
              <w:t xml:space="preserve"> </w:t>
            </w:r>
            <w:r w:rsidRPr="00BF3245">
              <w:rPr>
                <w:rFonts w:eastAsia="Arial" w:cs="Arial"/>
                <w:sz w:val="20"/>
                <w:szCs w:val="20"/>
              </w:rPr>
              <w:t>L</w:t>
            </w:r>
            <w:r w:rsidRPr="00BF3245">
              <w:rPr>
                <w:rFonts w:eastAsia="Arial" w:cs="Arial"/>
                <w:spacing w:val="-1"/>
                <w:sz w:val="20"/>
                <w:szCs w:val="20"/>
              </w:rPr>
              <w:t>e</w:t>
            </w:r>
            <w:r w:rsidRPr="00BF3245">
              <w:rPr>
                <w:rFonts w:eastAsia="Arial" w:cs="Arial"/>
                <w:sz w:val="20"/>
                <w:szCs w:val="20"/>
              </w:rPr>
              <w:t>a</w:t>
            </w:r>
            <w:r w:rsidRPr="00BF3245">
              <w:rPr>
                <w:rFonts w:eastAsia="Arial" w:cs="Arial"/>
                <w:spacing w:val="3"/>
                <w:sz w:val="20"/>
                <w:szCs w:val="20"/>
              </w:rPr>
              <w:t>r</w:t>
            </w:r>
            <w:r w:rsidRPr="00BF3245">
              <w:rPr>
                <w:rFonts w:eastAsia="Arial" w:cs="Arial"/>
                <w:sz w:val="20"/>
                <w:szCs w:val="20"/>
              </w:rPr>
              <w:t>n</w:t>
            </w:r>
            <w:r w:rsidRPr="00BF3245">
              <w:rPr>
                <w:rFonts w:eastAsia="Arial" w:cs="Arial"/>
                <w:spacing w:val="-1"/>
                <w:sz w:val="20"/>
                <w:szCs w:val="20"/>
              </w:rPr>
              <w:t>i</w:t>
            </w:r>
            <w:r w:rsidRPr="00BF3245">
              <w:rPr>
                <w:rFonts w:eastAsia="Arial" w:cs="Arial"/>
                <w:spacing w:val="2"/>
                <w:sz w:val="20"/>
                <w:szCs w:val="20"/>
              </w:rPr>
              <w:t>n</w:t>
            </w:r>
            <w:r w:rsidRPr="00BF3245">
              <w:rPr>
                <w:rFonts w:eastAsia="Arial" w:cs="Arial"/>
                <w:sz w:val="20"/>
                <w:szCs w:val="20"/>
              </w:rPr>
              <w:t>g</w:t>
            </w:r>
            <w:r w:rsidRPr="00BF3245">
              <w:rPr>
                <w:rFonts w:eastAsia="Arial" w:cs="Arial"/>
                <w:spacing w:val="-8"/>
                <w:sz w:val="20"/>
                <w:szCs w:val="20"/>
              </w:rPr>
              <w:t xml:space="preserve"> </w:t>
            </w:r>
            <w:r w:rsidRPr="00BF3245">
              <w:rPr>
                <w:rFonts w:eastAsia="Arial" w:cs="Arial"/>
                <w:sz w:val="20"/>
                <w:szCs w:val="20"/>
              </w:rPr>
              <w:t>R</w:t>
            </w:r>
            <w:r w:rsidRPr="00BF3245">
              <w:rPr>
                <w:rFonts w:eastAsia="Arial" w:cs="Arial"/>
                <w:spacing w:val="-1"/>
                <w:sz w:val="20"/>
                <w:szCs w:val="20"/>
              </w:rPr>
              <w:t>e</w:t>
            </w:r>
            <w:r w:rsidRPr="00BF3245">
              <w:rPr>
                <w:rFonts w:eastAsia="Arial" w:cs="Arial"/>
                <w:spacing w:val="1"/>
                <w:sz w:val="20"/>
                <w:szCs w:val="20"/>
              </w:rPr>
              <w:t>s</w:t>
            </w:r>
            <w:r w:rsidRPr="00BF3245">
              <w:rPr>
                <w:rFonts w:eastAsia="Arial" w:cs="Arial"/>
                <w:spacing w:val="2"/>
                <w:sz w:val="20"/>
                <w:szCs w:val="20"/>
              </w:rPr>
              <w:t>o</w:t>
            </w:r>
            <w:r w:rsidRPr="00BF3245">
              <w:rPr>
                <w:rFonts w:eastAsia="Arial" w:cs="Arial"/>
                <w:sz w:val="20"/>
                <w:szCs w:val="20"/>
              </w:rPr>
              <w:t>ur</w:t>
            </w:r>
            <w:r w:rsidRPr="00BF3245">
              <w:rPr>
                <w:rFonts w:eastAsia="Arial" w:cs="Arial"/>
                <w:spacing w:val="2"/>
                <w:sz w:val="20"/>
                <w:szCs w:val="20"/>
              </w:rPr>
              <w:t>c</w:t>
            </w:r>
            <w:r w:rsidRPr="00BF3245">
              <w:rPr>
                <w:rFonts w:eastAsia="Arial" w:cs="Arial"/>
                <w:sz w:val="20"/>
                <w:szCs w:val="20"/>
              </w:rPr>
              <w:t>es</w:t>
            </w:r>
            <w:r w:rsidRPr="00BF3245">
              <w:rPr>
                <w:rFonts w:eastAsia="Arial" w:cs="Arial"/>
                <w:spacing w:val="-10"/>
                <w:sz w:val="20"/>
                <w:szCs w:val="20"/>
              </w:rPr>
              <w:t xml:space="preserve"> </w:t>
            </w:r>
            <w:r w:rsidRPr="00BF3245">
              <w:rPr>
                <w:rFonts w:eastAsia="Arial" w:cs="Arial"/>
                <w:spacing w:val="-1"/>
                <w:sz w:val="20"/>
                <w:szCs w:val="20"/>
              </w:rPr>
              <w:t>i</w:t>
            </w:r>
            <w:r w:rsidRPr="00BF3245">
              <w:rPr>
                <w:rFonts w:eastAsia="Arial" w:cs="Arial"/>
                <w:sz w:val="20"/>
                <w:szCs w:val="20"/>
              </w:rPr>
              <w:t>s a</w:t>
            </w:r>
            <w:r w:rsidRPr="00BF3245">
              <w:rPr>
                <w:rFonts w:eastAsia="Arial" w:cs="Arial"/>
                <w:spacing w:val="-2"/>
                <w:sz w:val="20"/>
                <w:szCs w:val="20"/>
              </w:rPr>
              <w:t xml:space="preserve"> </w:t>
            </w:r>
            <w:r w:rsidRPr="00BF3245">
              <w:rPr>
                <w:rFonts w:eastAsia="Arial" w:cs="Arial"/>
                <w:spacing w:val="2"/>
                <w:sz w:val="20"/>
                <w:szCs w:val="20"/>
              </w:rPr>
              <w:t>n</w:t>
            </w:r>
            <w:r w:rsidRPr="00BF3245">
              <w:rPr>
                <w:rFonts w:eastAsia="Arial" w:cs="Arial"/>
                <w:sz w:val="20"/>
                <w:szCs w:val="20"/>
              </w:rPr>
              <w:t>o</w:t>
            </w:r>
            <w:r w:rsidRPr="00BF3245">
              <w:rPr>
                <w:rFonts w:eastAsia="Arial" w:cs="Arial"/>
                <w:spacing w:val="3"/>
                <w:sz w:val="20"/>
                <w:szCs w:val="20"/>
              </w:rPr>
              <w:t>n</w:t>
            </w:r>
            <w:r w:rsidRPr="00BF3245">
              <w:rPr>
                <w:rFonts w:eastAsia="Arial" w:cs="Arial"/>
                <w:spacing w:val="1"/>
                <w:sz w:val="20"/>
                <w:szCs w:val="20"/>
              </w:rPr>
              <w:t>-</w:t>
            </w:r>
            <w:r w:rsidRPr="00BF3245">
              <w:rPr>
                <w:rFonts w:eastAsia="Arial" w:cs="Arial"/>
                <w:sz w:val="20"/>
                <w:szCs w:val="20"/>
              </w:rPr>
              <w:t>pro</w:t>
            </w:r>
            <w:r w:rsidRPr="00BF3245">
              <w:rPr>
                <w:rFonts w:eastAsia="Arial" w:cs="Arial"/>
                <w:spacing w:val="2"/>
                <w:sz w:val="20"/>
                <w:szCs w:val="20"/>
              </w:rPr>
              <w:t>f</w:t>
            </w:r>
            <w:r w:rsidRPr="00BF3245">
              <w:rPr>
                <w:rFonts w:eastAsia="Arial" w:cs="Arial"/>
                <w:spacing w:val="-1"/>
                <w:sz w:val="20"/>
                <w:szCs w:val="20"/>
              </w:rPr>
              <w:t>i</w:t>
            </w:r>
            <w:r w:rsidRPr="00BF3245">
              <w:rPr>
                <w:rFonts w:eastAsia="Arial" w:cs="Arial"/>
                <w:sz w:val="20"/>
                <w:szCs w:val="20"/>
              </w:rPr>
              <w:t>t</w:t>
            </w:r>
            <w:r w:rsidRPr="00BF3245">
              <w:rPr>
                <w:rFonts w:eastAsia="Arial" w:cs="Arial"/>
                <w:spacing w:val="-6"/>
                <w:sz w:val="20"/>
                <w:szCs w:val="20"/>
              </w:rPr>
              <w:t xml:space="preserve"> </w:t>
            </w:r>
            <w:proofErr w:type="spellStart"/>
            <w:r w:rsidRPr="00BF3245">
              <w:rPr>
                <w:rFonts w:eastAsia="Arial" w:cs="Arial"/>
                <w:sz w:val="20"/>
                <w:szCs w:val="20"/>
              </w:rPr>
              <w:t>orga</w:t>
            </w:r>
            <w:r w:rsidRPr="00BF3245">
              <w:rPr>
                <w:rFonts w:eastAsia="Arial" w:cs="Arial"/>
                <w:spacing w:val="2"/>
                <w:sz w:val="20"/>
                <w:szCs w:val="20"/>
              </w:rPr>
              <w:t>n</w:t>
            </w:r>
            <w:r w:rsidRPr="00BF3245">
              <w:rPr>
                <w:rFonts w:eastAsia="Arial" w:cs="Arial"/>
                <w:spacing w:val="-1"/>
                <w:sz w:val="20"/>
                <w:szCs w:val="20"/>
              </w:rPr>
              <w:t>i</w:t>
            </w:r>
            <w:r w:rsidRPr="00BF3245">
              <w:rPr>
                <w:rFonts w:eastAsia="Arial" w:cs="Arial"/>
                <w:spacing w:val="1"/>
                <w:sz w:val="20"/>
                <w:szCs w:val="20"/>
              </w:rPr>
              <w:t>s</w:t>
            </w:r>
            <w:r w:rsidRPr="00BF3245">
              <w:rPr>
                <w:rFonts w:eastAsia="Arial" w:cs="Arial"/>
                <w:sz w:val="20"/>
                <w:szCs w:val="20"/>
              </w:rPr>
              <w:t>a</w:t>
            </w:r>
            <w:r w:rsidRPr="00BF3245">
              <w:rPr>
                <w:rFonts w:eastAsia="Arial" w:cs="Arial"/>
                <w:spacing w:val="2"/>
                <w:sz w:val="20"/>
                <w:szCs w:val="20"/>
              </w:rPr>
              <w:t>t</w:t>
            </w:r>
            <w:r w:rsidRPr="00BF3245">
              <w:rPr>
                <w:rFonts w:eastAsia="Arial" w:cs="Arial"/>
                <w:spacing w:val="-1"/>
                <w:sz w:val="20"/>
                <w:szCs w:val="20"/>
              </w:rPr>
              <w:t>i</w:t>
            </w:r>
            <w:r w:rsidRPr="00BF3245">
              <w:rPr>
                <w:rFonts w:eastAsia="Arial" w:cs="Arial"/>
                <w:sz w:val="20"/>
                <w:szCs w:val="20"/>
              </w:rPr>
              <w:t>on</w:t>
            </w:r>
            <w:proofErr w:type="spellEnd"/>
            <w:r w:rsidRPr="00BF3245">
              <w:rPr>
                <w:rFonts w:eastAsia="Arial" w:cs="Arial"/>
                <w:spacing w:val="-10"/>
                <w:sz w:val="20"/>
                <w:szCs w:val="20"/>
              </w:rPr>
              <w:t xml:space="preserve"> </w:t>
            </w:r>
            <w:proofErr w:type="spellStart"/>
            <w:r w:rsidRPr="00BF3245">
              <w:rPr>
                <w:rFonts w:eastAsia="Arial" w:cs="Arial"/>
                <w:sz w:val="20"/>
                <w:szCs w:val="20"/>
              </w:rPr>
              <w:t>specialising</w:t>
            </w:r>
            <w:proofErr w:type="spellEnd"/>
            <w:r w:rsidRPr="00BF3245">
              <w:rPr>
                <w:rFonts w:eastAsia="Arial" w:cs="Arial"/>
                <w:spacing w:val="-8"/>
                <w:sz w:val="20"/>
                <w:szCs w:val="20"/>
              </w:rPr>
              <w:t xml:space="preserve"> </w:t>
            </w:r>
            <w:r w:rsidRPr="00BF3245">
              <w:rPr>
                <w:rFonts w:eastAsia="Arial" w:cs="Arial"/>
                <w:spacing w:val="-1"/>
                <w:sz w:val="20"/>
                <w:szCs w:val="20"/>
              </w:rPr>
              <w:t>i</w:t>
            </w:r>
            <w:r w:rsidRPr="00BF3245">
              <w:rPr>
                <w:rFonts w:eastAsia="Arial" w:cs="Arial"/>
                <w:sz w:val="20"/>
                <w:szCs w:val="20"/>
              </w:rPr>
              <w:t>n d</w:t>
            </w:r>
            <w:r w:rsidRPr="00BF3245">
              <w:rPr>
                <w:rFonts w:eastAsia="Arial" w:cs="Arial"/>
                <w:spacing w:val="-1"/>
                <w:sz w:val="20"/>
                <w:szCs w:val="20"/>
              </w:rPr>
              <w:t>e</w:t>
            </w:r>
            <w:r w:rsidRPr="00BF3245">
              <w:rPr>
                <w:rFonts w:eastAsia="Arial" w:cs="Arial"/>
                <w:spacing w:val="1"/>
                <w:sz w:val="20"/>
                <w:szCs w:val="20"/>
              </w:rPr>
              <w:t>v</w:t>
            </w:r>
            <w:r w:rsidRPr="00BF3245">
              <w:rPr>
                <w:rFonts w:eastAsia="Arial" w:cs="Arial"/>
                <w:sz w:val="20"/>
                <w:szCs w:val="20"/>
              </w:rPr>
              <w:t>e</w:t>
            </w:r>
            <w:r w:rsidRPr="00BF3245">
              <w:rPr>
                <w:rFonts w:eastAsia="Arial" w:cs="Arial"/>
                <w:spacing w:val="1"/>
                <w:sz w:val="20"/>
                <w:szCs w:val="20"/>
              </w:rPr>
              <w:t>l</w:t>
            </w:r>
            <w:r w:rsidRPr="00BF3245">
              <w:rPr>
                <w:rFonts w:eastAsia="Arial" w:cs="Arial"/>
                <w:sz w:val="20"/>
                <w:szCs w:val="20"/>
              </w:rPr>
              <w:t>o</w:t>
            </w:r>
            <w:r w:rsidRPr="00BF3245">
              <w:rPr>
                <w:rFonts w:eastAsia="Arial" w:cs="Arial"/>
                <w:spacing w:val="-1"/>
                <w:sz w:val="20"/>
                <w:szCs w:val="20"/>
              </w:rPr>
              <w:t>p</w:t>
            </w:r>
            <w:r w:rsidRPr="00BF3245">
              <w:rPr>
                <w:rFonts w:eastAsia="Arial" w:cs="Arial"/>
                <w:spacing w:val="1"/>
                <w:sz w:val="20"/>
                <w:szCs w:val="20"/>
              </w:rPr>
              <w:t>i</w:t>
            </w:r>
            <w:r w:rsidRPr="00BF3245">
              <w:rPr>
                <w:rFonts w:eastAsia="Arial" w:cs="Arial"/>
                <w:sz w:val="20"/>
                <w:szCs w:val="20"/>
              </w:rPr>
              <w:t>ng</w:t>
            </w:r>
            <w:r w:rsidRPr="00BF3245">
              <w:rPr>
                <w:rFonts w:eastAsia="Arial" w:cs="Arial"/>
                <w:spacing w:val="-9"/>
                <w:sz w:val="20"/>
                <w:szCs w:val="20"/>
              </w:rPr>
              <w:t xml:space="preserve"> </w:t>
            </w:r>
            <w:r w:rsidRPr="00BF3245">
              <w:rPr>
                <w:rFonts w:eastAsia="Arial" w:cs="Arial"/>
                <w:sz w:val="20"/>
                <w:szCs w:val="20"/>
              </w:rPr>
              <w:t>a</w:t>
            </w:r>
            <w:r w:rsidRPr="00BF3245">
              <w:rPr>
                <w:rFonts w:eastAsia="Arial" w:cs="Arial"/>
                <w:spacing w:val="-1"/>
                <w:sz w:val="20"/>
                <w:szCs w:val="20"/>
              </w:rPr>
              <w:t>n</w:t>
            </w:r>
            <w:r w:rsidRPr="00BF3245">
              <w:rPr>
                <w:rFonts w:eastAsia="Arial" w:cs="Arial"/>
                <w:sz w:val="20"/>
                <w:szCs w:val="20"/>
              </w:rPr>
              <w:t>d</w:t>
            </w:r>
            <w:r w:rsidRPr="00BF3245">
              <w:rPr>
                <w:rFonts w:eastAsia="Arial" w:cs="Arial"/>
                <w:spacing w:val="-1"/>
                <w:sz w:val="20"/>
                <w:szCs w:val="20"/>
              </w:rPr>
              <w:t xml:space="preserve"> </w:t>
            </w:r>
            <w:r w:rsidRPr="00BF3245">
              <w:rPr>
                <w:rFonts w:eastAsia="Arial" w:cs="Arial"/>
                <w:sz w:val="20"/>
                <w:szCs w:val="20"/>
              </w:rPr>
              <w:t>p</w:t>
            </w:r>
            <w:r w:rsidRPr="00BF3245">
              <w:rPr>
                <w:rFonts w:eastAsia="Arial" w:cs="Arial"/>
                <w:spacing w:val="1"/>
                <w:sz w:val="20"/>
                <w:szCs w:val="20"/>
              </w:rPr>
              <w:t>u</w:t>
            </w:r>
            <w:r w:rsidRPr="00BF3245">
              <w:rPr>
                <w:rFonts w:eastAsia="Arial" w:cs="Arial"/>
                <w:sz w:val="20"/>
                <w:szCs w:val="20"/>
              </w:rPr>
              <w:t>b</w:t>
            </w:r>
            <w:r w:rsidRPr="00BF3245">
              <w:rPr>
                <w:rFonts w:eastAsia="Arial" w:cs="Arial"/>
                <w:spacing w:val="1"/>
                <w:sz w:val="20"/>
                <w:szCs w:val="20"/>
              </w:rPr>
              <w:t>l</w:t>
            </w:r>
            <w:r w:rsidRPr="00BF3245">
              <w:rPr>
                <w:rFonts w:eastAsia="Arial" w:cs="Arial"/>
                <w:spacing w:val="-1"/>
                <w:sz w:val="20"/>
                <w:szCs w:val="20"/>
              </w:rPr>
              <w:t>i</w:t>
            </w:r>
            <w:r w:rsidRPr="00BF3245">
              <w:rPr>
                <w:rFonts w:eastAsia="Arial" w:cs="Arial"/>
                <w:spacing w:val="1"/>
                <w:sz w:val="20"/>
                <w:szCs w:val="20"/>
              </w:rPr>
              <w:t>s</w:t>
            </w:r>
            <w:r w:rsidRPr="00BF3245">
              <w:rPr>
                <w:rFonts w:eastAsia="Arial" w:cs="Arial"/>
                <w:sz w:val="20"/>
                <w:szCs w:val="20"/>
              </w:rPr>
              <w:t>h</w:t>
            </w:r>
            <w:r w:rsidRPr="00BF3245">
              <w:rPr>
                <w:rFonts w:eastAsia="Arial" w:cs="Arial"/>
                <w:spacing w:val="-1"/>
                <w:sz w:val="20"/>
                <w:szCs w:val="20"/>
              </w:rPr>
              <w:t>i</w:t>
            </w:r>
            <w:r w:rsidRPr="00BF3245">
              <w:rPr>
                <w:rFonts w:eastAsia="Arial" w:cs="Arial"/>
                <w:spacing w:val="2"/>
                <w:sz w:val="20"/>
                <w:szCs w:val="20"/>
              </w:rPr>
              <w:t>n</w:t>
            </w:r>
            <w:r w:rsidRPr="00BF3245">
              <w:rPr>
                <w:rFonts w:eastAsia="Arial" w:cs="Arial"/>
                <w:sz w:val="20"/>
                <w:szCs w:val="20"/>
              </w:rPr>
              <w:t>g</w:t>
            </w:r>
            <w:r w:rsidRPr="00BF3245">
              <w:rPr>
                <w:rFonts w:eastAsia="Arial" w:cs="Arial"/>
                <w:spacing w:val="-5"/>
                <w:sz w:val="20"/>
                <w:szCs w:val="20"/>
              </w:rPr>
              <w:t xml:space="preserve"> </w:t>
            </w:r>
            <w:r w:rsidRPr="00BF3245">
              <w:rPr>
                <w:rFonts w:eastAsia="Arial" w:cs="Arial"/>
                <w:spacing w:val="1"/>
                <w:sz w:val="20"/>
                <w:szCs w:val="20"/>
              </w:rPr>
              <w:t>c</w:t>
            </w:r>
            <w:r w:rsidRPr="00BF3245">
              <w:rPr>
                <w:rFonts w:eastAsia="Arial" w:cs="Arial"/>
                <w:spacing w:val="-3"/>
                <w:sz w:val="20"/>
                <w:szCs w:val="20"/>
              </w:rPr>
              <w:t>o</w:t>
            </w:r>
            <w:r w:rsidRPr="00BF3245">
              <w:rPr>
                <w:rFonts w:eastAsia="Arial" w:cs="Arial"/>
                <w:spacing w:val="4"/>
                <w:sz w:val="20"/>
                <w:szCs w:val="20"/>
              </w:rPr>
              <w:t>m</w:t>
            </w:r>
            <w:r w:rsidRPr="00BF3245">
              <w:rPr>
                <w:rFonts w:eastAsia="Arial" w:cs="Arial"/>
                <w:sz w:val="20"/>
                <w:szCs w:val="20"/>
              </w:rPr>
              <w:t>p</w:t>
            </w:r>
            <w:r w:rsidRPr="00BF3245">
              <w:rPr>
                <w:rFonts w:eastAsia="Arial" w:cs="Arial"/>
                <w:spacing w:val="-1"/>
                <w:sz w:val="20"/>
                <w:szCs w:val="20"/>
              </w:rPr>
              <w:t>e</w:t>
            </w:r>
            <w:r w:rsidRPr="00BF3245">
              <w:rPr>
                <w:rFonts w:eastAsia="Arial" w:cs="Arial"/>
                <w:sz w:val="20"/>
                <w:szCs w:val="20"/>
              </w:rPr>
              <w:t>te</w:t>
            </w:r>
            <w:r w:rsidRPr="00BF3245">
              <w:rPr>
                <w:rFonts w:eastAsia="Arial" w:cs="Arial"/>
                <w:spacing w:val="-1"/>
                <w:sz w:val="20"/>
                <w:szCs w:val="20"/>
              </w:rPr>
              <w:t>n</w:t>
            </w:r>
            <w:r w:rsidRPr="00BF3245">
              <w:rPr>
                <w:rFonts w:eastAsia="Arial" w:cs="Arial"/>
                <w:spacing w:val="3"/>
                <w:sz w:val="20"/>
                <w:szCs w:val="20"/>
              </w:rPr>
              <w:t>c</w:t>
            </w:r>
            <w:r w:rsidRPr="00BF3245">
              <w:rPr>
                <w:rFonts w:eastAsia="Arial" w:cs="Arial"/>
                <w:spacing w:val="-2"/>
                <w:sz w:val="20"/>
                <w:szCs w:val="20"/>
              </w:rPr>
              <w:t>y</w:t>
            </w:r>
            <w:r w:rsidRPr="00BF3245">
              <w:rPr>
                <w:rFonts w:eastAsia="Arial" w:cs="Arial"/>
                <w:spacing w:val="1"/>
                <w:sz w:val="20"/>
                <w:szCs w:val="20"/>
              </w:rPr>
              <w:t>-</w:t>
            </w:r>
            <w:r w:rsidRPr="00BF3245">
              <w:rPr>
                <w:rFonts w:eastAsia="Arial" w:cs="Arial"/>
                <w:spacing w:val="2"/>
                <w:sz w:val="20"/>
                <w:szCs w:val="20"/>
              </w:rPr>
              <w:t>b</w:t>
            </w:r>
            <w:r w:rsidRPr="00BF3245">
              <w:rPr>
                <w:rFonts w:eastAsia="Arial" w:cs="Arial"/>
                <w:sz w:val="20"/>
                <w:szCs w:val="20"/>
              </w:rPr>
              <w:t>a</w:t>
            </w:r>
            <w:r w:rsidRPr="00BF3245">
              <w:rPr>
                <w:rFonts w:eastAsia="Arial" w:cs="Arial"/>
                <w:spacing w:val="1"/>
                <w:sz w:val="20"/>
                <w:szCs w:val="20"/>
              </w:rPr>
              <w:t>s</w:t>
            </w:r>
            <w:r w:rsidRPr="00BF3245">
              <w:rPr>
                <w:rFonts w:eastAsia="Arial" w:cs="Arial"/>
                <w:sz w:val="20"/>
                <w:szCs w:val="20"/>
              </w:rPr>
              <w:t>ed</w:t>
            </w:r>
            <w:r w:rsidRPr="00BF3245">
              <w:rPr>
                <w:rFonts w:eastAsia="Arial" w:cs="Arial"/>
                <w:spacing w:val="-18"/>
                <w:sz w:val="20"/>
                <w:szCs w:val="20"/>
              </w:rPr>
              <w:t xml:space="preserve"> </w:t>
            </w:r>
            <w:r w:rsidRPr="00BF3245">
              <w:rPr>
                <w:rFonts w:eastAsia="Arial" w:cs="Arial"/>
                <w:sz w:val="20"/>
                <w:szCs w:val="20"/>
              </w:rPr>
              <w:t>t</w:t>
            </w:r>
            <w:r w:rsidRPr="00BF3245">
              <w:rPr>
                <w:rFonts w:eastAsia="Arial" w:cs="Arial"/>
                <w:spacing w:val="3"/>
                <w:sz w:val="20"/>
                <w:szCs w:val="20"/>
              </w:rPr>
              <w:t>r</w:t>
            </w:r>
            <w:r w:rsidRPr="00BF3245">
              <w:rPr>
                <w:rFonts w:eastAsia="Arial" w:cs="Arial"/>
                <w:sz w:val="20"/>
                <w:szCs w:val="20"/>
              </w:rPr>
              <w:t>a</w:t>
            </w:r>
            <w:r w:rsidRPr="00BF3245">
              <w:rPr>
                <w:rFonts w:eastAsia="Arial" w:cs="Arial"/>
                <w:spacing w:val="-1"/>
                <w:sz w:val="20"/>
                <w:szCs w:val="20"/>
              </w:rPr>
              <w:t>i</w:t>
            </w:r>
            <w:r w:rsidRPr="00BF3245">
              <w:rPr>
                <w:rFonts w:eastAsia="Arial" w:cs="Arial"/>
                <w:spacing w:val="2"/>
                <w:sz w:val="20"/>
                <w:szCs w:val="20"/>
              </w:rPr>
              <w:t>n</w:t>
            </w:r>
            <w:r w:rsidRPr="00BF3245">
              <w:rPr>
                <w:rFonts w:eastAsia="Arial" w:cs="Arial"/>
                <w:spacing w:val="-1"/>
                <w:sz w:val="20"/>
                <w:szCs w:val="20"/>
              </w:rPr>
              <w:t>i</w:t>
            </w:r>
            <w:r w:rsidRPr="00BF3245">
              <w:rPr>
                <w:rFonts w:eastAsia="Arial" w:cs="Arial"/>
                <w:spacing w:val="2"/>
                <w:sz w:val="20"/>
                <w:szCs w:val="20"/>
              </w:rPr>
              <w:t>n</w:t>
            </w:r>
            <w:r w:rsidRPr="00BF3245">
              <w:rPr>
                <w:rFonts w:eastAsia="Arial" w:cs="Arial"/>
                <w:sz w:val="20"/>
                <w:szCs w:val="20"/>
              </w:rPr>
              <w:t>g</w:t>
            </w:r>
            <w:r w:rsidRPr="00BF3245">
              <w:rPr>
                <w:rFonts w:eastAsia="Arial" w:cs="Arial"/>
                <w:spacing w:val="-5"/>
                <w:sz w:val="20"/>
                <w:szCs w:val="20"/>
              </w:rPr>
              <w:t xml:space="preserve"> </w:t>
            </w:r>
            <w:r w:rsidRPr="00BF3245">
              <w:rPr>
                <w:rFonts w:eastAsia="Arial" w:cs="Arial"/>
                <w:sz w:val="20"/>
                <w:szCs w:val="20"/>
              </w:rPr>
              <w:t>a</w:t>
            </w:r>
            <w:r w:rsidRPr="00BF3245">
              <w:rPr>
                <w:rFonts w:eastAsia="Arial" w:cs="Arial"/>
                <w:spacing w:val="-1"/>
                <w:sz w:val="20"/>
                <w:szCs w:val="20"/>
              </w:rPr>
              <w:t>n</w:t>
            </w:r>
            <w:r w:rsidRPr="00BF3245">
              <w:rPr>
                <w:rFonts w:eastAsia="Arial" w:cs="Arial"/>
                <w:sz w:val="20"/>
                <w:szCs w:val="20"/>
              </w:rPr>
              <w:t>d</w:t>
            </w:r>
            <w:r w:rsidRPr="00BF3245">
              <w:rPr>
                <w:rFonts w:eastAsia="Arial" w:cs="Arial"/>
                <w:spacing w:val="-2"/>
                <w:sz w:val="20"/>
                <w:szCs w:val="20"/>
              </w:rPr>
              <w:t xml:space="preserve"> </w:t>
            </w:r>
            <w:r w:rsidRPr="00BF3245">
              <w:rPr>
                <w:rFonts w:eastAsia="Arial" w:cs="Arial"/>
                <w:sz w:val="20"/>
                <w:szCs w:val="20"/>
              </w:rPr>
              <w:t>a</w:t>
            </w:r>
            <w:r w:rsidRPr="00BF3245">
              <w:rPr>
                <w:rFonts w:eastAsia="Arial" w:cs="Arial"/>
                <w:spacing w:val="1"/>
                <w:sz w:val="20"/>
                <w:szCs w:val="20"/>
              </w:rPr>
              <w:t>ss</w:t>
            </w:r>
            <w:r w:rsidRPr="00BF3245">
              <w:rPr>
                <w:rFonts w:eastAsia="Arial" w:cs="Arial"/>
                <w:sz w:val="20"/>
                <w:szCs w:val="20"/>
              </w:rPr>
              <w:t>e</w:t>
            </w:r>
            <w:r w:rsidRPr="00BF3245">
              <w:rPr>
                <w:rFonts w:eastAsia="Arial" w:cs="Arial"/>
                <w:spacing w:val="1"/>
                <w:sz w:val="20"/>
                <w:szCs w:val="20"/>
              </w:rPr>
              <w:t>s</w:t>
            </w:r>
            <w:r w:rsidRPr="00BF3245">
              <w:rPr>
                <w:rFonts w:eastAsia="Arial" w:cs="Arial"/>
                <w:spacing w:val="-1"/>
                <w:sz w:val="20"/>
                <w:szCs w:val="20"/>
              </w:rPr>
              <w:t>s</w:t>
            </w:r>
            <w:r w:rsidRPr="00BF3245">
              <w:rPr>
                <w:rFonts w:eastAsia="Arial" w:cs="Arial"/>
                <w:spacing w:val="4"/>
                <w:sz w:val="20"/>
                <w:szCs w:val="20"/>
              </w:rPr>
              <w:t>m</w:t>
            </w:r>
            <w:r w:rsidRPr="00BF3245">
              <w:rPr>
                <w:rFonts w:eastAsia="Arial" w:cs="Arial"/>
                <w:sz w:val="20"/>
                <w:szCs w:val="20"/>
              </w:rPr>
              <w:t>e</w:t>
            </w:r>
            <w:r w:rsidRPr="00BF3245">
              <w:rPr>
                <w:rFonts w:eastAsia="Arial" w:cs="Arial"/>
                <w:spacing w:val="-1"/>
                <w:sz w:val="20"/>
                <w:szCs w:val="20"/>
              </w:rPr>
              <w:t>n</w:t>
            </w:r>
            <w:r w:rsidRPr="00BF3245">
              <w:rPr>
                <w:rFonts w:eastAsia="Arial" w:cs="Arial"/>
                <w:sz w:val="20"/>
                <w:szCs w:val="20"/>
              </w:rPr>
              <w:t xml:space="preserve">t </w:t>
            </w:r>
            <w:r w:rsidRPr="00BF3245">
              <w:rPr>
                <w:rFonts w:eastAsia="Arial" w:cs="Arial"/>
                <w:spacing w:val="1"/>
                <w:sz w:val="20"/>
                <w:szCs w:val="20"/>
              </w:rPr>
              <w:t>r</w:t>
            </w:r>
            <w:r w:rsidRPr="00BF3245">
              <w:rPr>
                <w:rFonts w:eastAsia="Arial" w:cs="Arial"/>
                <w:sz w:val="20"/>
                <w:szCs w:val="20"/>
              </w:rPr>
              <w:t>e</w:t>
            </w:r>
            <w:r w:rsidRPr="00BF3245">
              <w:rPr>
                <w:rFonts w:eastAsia="Arial" w:cs="Arial"/>
                <w:spacing w:val="1"/>
                <w:sz w:val="20"/>
                <w:szCs w:val="20"/>
              </w:rPr>
              <w:t>s</w:t>
            </w:r>
            <w:r w:rsidRPr="00BF3245">
              <w:rPr>
                <w:rFonts w:eastAsia="Arial" w:cs="Arial"/>
                <w:sz w:val="20"/>
                <w:szCs w:val="20"/>
              </w:rPr>
              <w:t>o</w:t>
            </w:r>
            <w:r w:rsidRPr="00BF3245">
              <w:rPr>
                <w:rFonts w:eastAsia="Arial" w:cs="Arial"/>
                <w:spacing w:val="-1"/>
                <w:sz w:val="20"/>
                <w:szCs w:val="20"/>
              </w:rPr>
              <w:t>u</w:t>
            </w:r>
            <w:r w:rsidRPr="00BF3245">
              <w:rPr>
                <w:rFonts w:eastAsia="Arial" w:cs="Arial"/>
                <w:spacing w:val="1"/>
                <w:sz w:val="20"/>
                <w:szCs w:val="20"/>
              </w:rPr>
              <w:t>rc</w:t>
            </w:r>
            <w:r w:rsidRPr="00BF3245">
              <w:rPr>
                <w:rFonts w:eastAsia="Arial" w:cs="Arial"/>
                <w:sz w:val="20"/>
                <w:szCs w:val="20"/>
              </w:rPr>
              <w:t>es</w:t>
            </w:r>
            <w:r w:rsidRPr="00BF3245">
              <w:rPr>
                <w:rFonts w:eastAsia="Arial" w:cs="Arial"/>
                <w:spacing w:val="-9"/>
                <w:sz w:val="20"/>
                <w:szCs w:val="20"/>
              </w:rPr>
              <w:t xml:space="preserve"> </w:t>
            </w:r>
            <w:r w:rsidRPr="00BF3245">
              <w:rPr>
                <w:rFonts w:eastAsia="Arial" w:cs="Arial"/>
                <w:spacing w:val="2"/>
                <w:sz w:val="20"/>
                <w:szCs w:val="20"/>
              </w:rPr>
              <w:t>f</w:t>
            </w:r>
            <w:r w:rsidRPr="00BF3245">
              <w:rPr>
                <w:rFonts w:eastAsia="Arial" w:cs="Arial"/>
                <w:sz w:val="20"/>
                <w:szCs w:val="20"/>
              </w:rPr>
              <w:t>or</w:t>
            </w:r>
            <w:r w:rsidRPr="00BF3245">
              <w:rPr>
                <w:rFonts w:eastAsia="Arial" w:cs="Arial"/>
                <w:spacing w:val="-2"/>
                <w:sz w:val="20"/>
                <w:szCs w:val="20"/>
              </w:rPr>
              <w:t xml:space="preserve"> </w:t>
            </w:r>
            <w:r w:rsidRPr="00BF3245">
              <w:rPr>
                <w:rFonts w:eastAsia="Arial" w:cs="Arial"/>
                <w:spacing w:val="-1"/>
                <w:sz w:val="20"/>
                <w:szCs w:val="20"/>
              </w:rPr>
              <w:t>v</w:t>
            </w:r>
            <w:r w:rsidRPr="00BF3245">
              <w:rPr>
                <w:rFonts w:eastAsia="Arial" w:cs="Arial"/>
                <w:sz w:val="20"/>
                <w:szCs w:val="20"/>
              </w:rPr>
              <w:t>o</w:t>
            </w:r>
            <w:r w:rsidRPr="00BF3245">
              <w:rPr>
                <w:rFonts w:eastAsia="Arial" w:cs="Arial"/>
                <w:spacing w:val="1"/>
                <w:sz w:val="20"/>
                <w:szCs w:val="20"/>
              </w:rPr>
              <w:t>c</w:t>
            </w:r>
            <w:r w:rsidRPr="00BF3245">
              <w:rPr>
                <w:rFonts w:eastAsia="Arial" w:cs="Arial"/>
                <w:sz w:val="20"/>
                <w:szCs w:val="20"/>
              </w:rPr>
              <w:t>at</w:t>
            </w:r>
            <w:r w:rsidRPr="00BF3245">
              <w:rPr>
                <w:rFonts w:eastAsia="Arial" w:cs="Arial"/>
                <w:spacing w:val="1"/>
                <w:sz w:val="20"/>
                <w:szCs w:val="20"/>
              </w:rPr>
              <w:t>i</w:t>
            </w:r>
            <w:r w:rsidRPr="00BF3245">
              <w:rPr>
                <w:rFonts w:eastAsia="Arial" w:cs="Arial"/>
                <w:sz w:val="20"/>
                <w:szCs w:val="20"/>
              </w:rPr>
              <w:t>o</w:t>
            </w:r>
            <w:r w:rsidRPr="00BF3245">
              <w:rPr>
                <w:rFonts w:eastAsia="Arial" w:cs="Arial"/>
                <w:spacing w:val="-1"/>
                <w:sz w:val="20"/>
                <w:szCs w:val="20"/>
              </w:rPr>
              <w:t>n</w:t>
            </w:r>
            <w:r w:rsidRPr="00BF3245">
              <w:rPr>
                <w:rFonts w:eastAsia="Arial" w:cs="Arial"/>
                <w:spacing w:val="2"/>
                <w:sz w:val="20"/>
                <w:szCs w:val="20"/>
              </w:rPr>
              <w:t>a</w:t>
            </w:r>
            <w:r w:rsidRPr="00BF3245">
              <w:rPr>
                <w:rFonts w:eastAsia="Arial" w:cs="Arial"/>
                <w:sz w:val="20"/>
                <w:szCs w:val="20"/>
              </w:rPr>
              <w:t>l</w:t>
            </w:r>
            <w:r w:rsidRPr="00BF3245">
              <w:rPr>
                <w:rFonts w:eastAsia="Arial" w:cs="Arial"/>
                <w:spacing w:val="-10"/>
                <w:sz w:val="20"/>
                <w:szCs w:val="20"/>
              </w:rPr>
              <w:t xml:space="preserve"> </w:t>
            </w:r>
            <w:r w:rsidRPr="00BF3245">
              <w:rPr>
                <w:rFonts w:eastAsia="Arial" w:cs="Arial"/>
                <w:spacing w:val="2"/>
                <w:sz w:val="20"/>
                <w:szCs w:val="20"/>
              </w:rPr>
              <w:t>ed</w:t>
            </w:r>
            <w:r w:rsidRPr="00BF3245">
              <w:rPr>
                <w:rFonts w:eastAsia="Arial" w:cs="Arial"/>
                <w:sz w:val="20"/>
                <w:szCs w:val="20"/>
              </w:rPr>
              <w:t>u</w:t>
            </w:r>
            <w:r w:rsidRPr="00BF3245">
              <w:rPr>
                <w:rFonts w:eastAsia="Arial" w:cs="Arial"/>
                <w:spacing w:val="1"/>
                <w:sz w:val="20"/>
                <w:szCs w:val="20"/>
              </w:rPr>
              <w:t>c</w:t>
            </w:r>
            <w:r w:rsidRPr="00BF3245">
              <w:rPr>
                <w:rFonts w:eastAsia="Arial" w:cs="Arial"/>
                <w:sz w:val="20"/>
                <w:szCs w:val="20"/>
              </w:rPr>
              <w:t>at</w:t>
            </w:r>
            <w:r w:rsidRPr="00BF3245">
              <w:rPr>
                <w:rFonts w:eastAsia="Arial" w:cs="Arial"/>
                <w:spacing w:val="-2"/>
                <w:sz w:val="20"/>
                <w:szCs w:val="20"/>
              </w:rPr>
              <w:t>i</w:t>
            </w:r>
            <w:r w:rsidRPr="00BF3245">
              <w:rPr>
                <w:rFonts w:eastAsia="Arial" w:cs="Arial"/>
                <w:spacing w:val="2"/>
                <w:sz w:val="20"/>
                <w:szCs w:val="20"/>
              </w:rPr>
              <w:t>o</w:t>
            </w:r>
            <w:r w:rsidRPr="00BF3245">
              <w:rPr>
                <w:rFonts w:eastAsia="Arial" w:cs="Arial"/>
                <w:sz w:val="20"/>
                <w:szCs w:val="20"/>
              </w:rPr>
              <w:t>n</w:t>
            </w:r>
            <w:r w:rsidRPr="00BF3245">
              <w:rPr>
                <w:rFonts w:eastAsia="Arial" w:cs="Arial"/>
                <w:spacing w:val="-9"/>
                <w:sz w:val="20"/>
                <w:szCs w:val="20"/>
              </w:rPr>
              <w:t xml:space="preserve"> </w:t>
            </w:r>
            <w:r w:rsidRPr="00BF3245">
              <w:rPr>
                <w:rFonts w:eastAsia="Arial" w:cs="Arial"/>
                <w:spacing w:val="1"/>
                <w:sz w:val="20"/>
                <w:szCs w:val="20"/>
              </w:rPr>
              <w:t>a</w:t>
            </w:r>
            <w:r w:rsidRPr="00BF3245">
              <w:rPr>
                <w:rFonts w:eastAsia="Arial" w:cs="Arial"/>
                <w:sz w:val="20"/>
                <w:szCs w:val="20"/>
              </w:rPr>
              <w:t>nd</w:t>
            </w:r>
            <w:r w:rsidRPr="00BF3245">
              <w:rPr>
                <w:rFonts w:eastAsia="Arial" w:cs="Arial"/>
                <w:spacing w:val="-4"/>
                <w:sz w:val="20"/>
                <w:szCs w:val="20"/>
              </w:rPr>
              <w:t xml:space="preserve"> </w:t>
            </w:r>
            <w:r w:rsidRPr="00BF3245">
              <w:rPr>
                <w:rFonts w:eastAsia="Arial" w:cs="Arial"/>
                <w:sz w:val="20"/>
                <w:szCs w:val="20"/>
              </w:rPr>
              <w:t>tr</w:t>
            </w:r>
            <w:r w:rsidRPr="00BF3245">
              <w:rPr>
                <w:rFonts w:eastAsia="Arial" w:cs="Arial"/>
                <w:spacing w:val="2"/>
                <w:sz w:val="20"/>
                <w:szCs w:val="20"/>
              </w:rPr>
              <w:t>a</w:t>
            </w:r>
            <w:r w:rsidRPr="00BF3245">
              <w:rPr>
                <w:rFonts w:eastAsia="Arial" w:cs="Arial"/>
                <w:spacing w:val="-1"/>
                <w:sz w:val="20"/>
                <w:szCs w:val="20"/>
              </w:rPr>
              <w:t>i</w:t>
            </w:r>
            <w:r w:rsidRPr="00BF3245">
              <w:rPr>
                <w:rFonts w:eastAsia="Arial" w:cs="Arial"/>
                <w:spacing w:val="2"/>
                <w:sz w:val="20"/>
                <w:szCs w:val="20"/>
              </w:rPr>
              <w:t>n</w:t>
            </w:r>
            <w:r w:rsidRPr="00BF3245">
              <w:rPr>
                <w:rFonts w:eastAsia="Arial" w:cs="Arial"/>
                <w:spacing w:val="-1"/>
                <w:sz w:val="20"/>
                <w:szCs w:val="20"/>
              </w:rPr>
              <w:t>i</w:t>
            </w:r>
            <w:r w:rsidRPr="00BF3245">
              <w:rPr>
                <w:rFonts w:eastAsia="Arial" w:cs="Arial"/>
                <w:sz w:val="20"/>
                <w:szCs w:val="20"/>
              </w:rPr>
              <w:t>n</w:t>
            </w:r>
            <w:r w:rsidRPr="00BF3245">
              <w:rPr>
                <w:rFonts w:eastAsia="Arial" w:cs="Arial"/>
                <w:spacing w:val="1"/>
                <w:sz w:val="20"/>
                <w:szCs w:val="20"/>
              </w:rPr>
              <w:t>g</w:t>
            </w:r>
            <w:r w:rsidRPr="00BF3245">
              <w:rPr>
                <w:rFonts w:eastAsia="Arial" w:cs="Arial"/>
                <w:sz w:val="20"/>
                <w:szCs w:val="20"/>
              </w:rPr>
              <w:t>.</w:t>
            </w:r>
            <w:r w:rsidRPr="00BF3245">
              <w:rPr>
                <w:rFonts w:eastAsia="Arial" w:cs="Arial"/>
                <w:spacing w:val="-7"/>
                <w:sz w:val="20"/>
                <w:szCs w:val="20"/>
              </w:rPr>
              <w:t xml:space="preserve"> More recently Aspire commenced development of </w:t>
            </w:r>
            <w:proofErr w:type="spellStart"/>
            <w:r w:rsidRPr="00BF3245">
              <w:rPr>
                <w:rFonts w:eastAsia="Arial" w:cs="Arial"/>
                <w:spacing w:val="-7"/>
                <w:sz w:val="20"/>
                <w:szCs w:val="20"/>
              </w:rPr>
              <w:t>non accredited</w:t>
            </w:r>
            <w:proofErr w:type="spellEnd"/>
            <w:r w:rsidRPr="00BF3245">
              <w:rPr>
                <w:rFonts w:eastAsia="Arial" w:cs="Arial"/>
                <w:spacing w:val="-7"/>
                <w:sz w:val="20"/>
                <w:szCs w:val="20"/>
              </w:rPr>
              <w:t xml:space="preserve"> resources called ‘</w:t>
            </w:r>
            <w:proofErr w:type="spellStart"/>
            <w:r w:rsidRPr="00BF3245">
              <w:rPr>
                <w:rFonts w:eastAsia="Arial" w:cs="Arial"/>
                <w:spacing w:val="-7"/>
                <w:sz w:val="20"/>
                <w:szCs w:val="20"/>
              </w:rPr>
              <w:t>microlearning</w:t>
            </w:r>
            <w:proofErr w:type="spellEnd"/>
            <w:r w:rsidRPr="00BF3245">
              <w:rPr>
                <w:rFonts w:eastAsia="Arial" w:cs="Arial"/>
                <w:spacing w:val="-7"/>
                <w:sz w:val="20"/>
                <w:szCs w:val="20"/>
              </w:rPr>
              <w:t xml:space="preserve">’.  </w:t>
            </w:r>
          </w:p>
          <w:p w14:paraId="4C03DAA2" w14:textId="77777777" w:rsidR="004B18F1" w:rsidRPr="00BF3245" w:rsidRDefault="004B18F1" w:rsidP="004B18F1">
            <w:pPr>
              <w:rPr>
                <w:rFonts w:eastAsia="Arial" w:cs="Arial"/>
                <w:sz w:val="20"/>
                <w:szCs w:val="20"/>
              </w:rPr>
            </w:pPr>
            <w:r w:rsidRPr="00BF3245">
              <w:rPr>
                <w:rFonts w:eastAsia="Arial" w:cs="Arial"/>
                <w:spacing w:val="-1"/>
                <w:sz w:val="20"/>
                <w:szCs w:val="20"/>
              </w:rPr>
              <w:t>A</w:t>
            </w:r>
            <w:r w:rsidRPr="00BF3245">
              <w:rPr>
                <w:rFonts w:eastAsia="Arial" w:cs="Arial"/>
                <w:spacing w:val="1"/>
                <w:sz w:val="20"/>
                <w:szCs w:val="20"/>
              </w:rPr>
              <w:t>s</w:t>
            </w:r>
            <w:r w:rsidRPr="00BF3245">
              <w:rPr>
                <w:rFonts w:eastAsia="Arial" w:cs="Arial"/>
                <w:spacing w:val="2"/>
                <w:sz w:val="20"/>
                <w:szCs w:val="20"/>
              </w:rPr>
              <w:t>p</w:t>
            </w:r>
            <w:r w:rsidRPr="00BF3245">
              <w:rPr>
                <w:rFonts w:eastAsia="Arial" w:cs="Arial"/>
                <w:spacing w:val="-1"/>
                <w:sz w:val="20"/>
                <w:szCs w:val="20"/>
              </w:rPr>
              <w:t>i</w:t>
            </w:r>
            <w:r w:rsidRPr="00BF3245">
              <w:rPr>
                <w:rFonts w:eastAsia="Arial" w:cs="Arial"/>
                <w:spacing w:val="1"/>
                <w:sz w:val="20"/>
                <w:szCs w:val="20"/>
              </w:rPr>
              <w:t>r</w:t>
            </w:r>
            <w:r w:rsidRPr="00BF3245">
              <w:rPr>
                <w:rFonts w:eastAsia="Arial" w:cs="Arial"/>
                <w:sz w:val="20"/>
                <w:szCs w:val="20"/>
              </w:rPr>
              <w:t>e</w:t>
            </w:r>
            <w:r w:rsidRPr="00BF3245">
              <w:rPr>
                <w:rFonts w:eastAsia="Arial" w:cs="Arial"/>
                <w:spacing w:val="-4"/>
                <w:sz w:val="20"/>
                <w:szCs w:val="20"/>
              </w:rPr>
              <w:t xml:space="preserve"> </w:t>
            </w:r>
            <w:r w:rsidRPr="00BF3245">
              <w:rPr>
                <w:rFonts w:eastAsia="Arial" w:cs="Arial"/>
                <w:spacing w:val="-1"/>
                <w:sz w:val="20"/>
                <w:szCs w:val="20"/>
              </w:rPr>
              <w:t>i</w:t>
            </w:r>
            <w:r w:rsidRPr="00BF3245">
              <w:rPr>
                <w:rFonts w:eastAsia="Arial" w:cs="Arial"/>
                <w:sz w:val="20"/>
                <w:szCs w:val="20"/>
              </w:rPr>
              <w:t xml:space="preserve">s </w:t>
            </w:r>
            <w:r w:rsidRPr="00BF3245">
              <w:rPr>
                <w:rFonts w:eastAsia="Arial" w:cs="Arial"/>
                <w:spacing w:val="1"/>
                <w:sz w:val="20"/>
                <w:szCs w:val="20"/>
              </w:rPr>
              <w:t>c</w:t>
            </w:r>
            <w:r w:rsidRPr="00BF3245">
              <w:rPr>
                <w:rFonts w:eastAsia="Arial" w:cs="Arial"/>
                <w:sz w:val="20"/>
                <w:szCs w:val="20"/>
              </w:rPr>
              <w:t>o</w:t>
            </w:r>
            <w:r w:rsidRPr="00BF3245">
              <w:rPr>
                <w:rFonts w:eastAsia="Arial" w:cs="Arial"/>
                <w:spacing w:val="2"/>
                <w:sz w:val="20"/>
                <w:szCs w:val="20"/>
              </w:rPr>
              <w:t>m</w:t>
            </w:r>
            <w:r w:rsidRPr="00BF3245">
              <w:rPr>
                <w:rFonts w:eastAsia="Arial" w:cs="Arial"/>
                <w:spacing w:val="4"/>
                <w:sz w:val="20"/>
                <w:szCs w:val="20"/>
              </w:rPr>
              <w:t>m</w:t>
            </w:r>
            <w:r w:rsidRPr="00BF3245">
              <w:rPr>
                <w:rFonts w:eastAsia="Arial" w:cs="Arial"/>
                <w:spacing w:val="-1"/>
                <w:sz w:val="20"/>
                <w:szCs w:val="20"/>
              </w:rPr>
              <w:t>i</w:t>
            </w:r>
            <w:r w:rsidRPr="00BF3245">
              <w:rPr>
                <w:rFonts w:eastAsia="Arial" w:cs="Arial"/>
                <w:sz w:val="20"/>
                <w:szCs w:val="20"/>
              </w:rPr>
              <w:t>tt</w:t>
            </w:r>
            <w:r w:rsidRPr="00BF3245">
              <w:rPr>
                <w:rFonts w:eastAsia="Arial" w:cs="Arial"/>
                <w:spacing w:val="-1"/>
                <w:sz w:val="20"/>
                <w:szCs w:val="20"/>
              </w:rPr>
              <w:t>e</w:t>
            </w:r>
            <w:r w:rsidRPr="00BF3245">
              <w:rPr>
                <w:rFonts w:eastAsia="Arial" w:cs="Arial"/>
                <w:sz w:val="20"/>
                <w:szCs w:val="20"/>
              </w:rPr>
              <w:t>d</w:t>
            </w:r>
            <w:r w:rsidRPr="00BF3245">
              <w:rPr>
                <w:rFonts w:eastAsia="Arial" w:cs="Arial"/>
                <w:spacing w:val="-9"/>
                <w:sz w:val="20"/>
                <w:szCs w:val="20"/>
              </w:rPr>
              <w:t xml:space="preserve"> </w:t>
            </w:r>
            <w:r w:rsidRPr="00BF3245">
              <w:rPr>
                <w:rFonts w:eastAsia="Arial" w:cs="Arial"/>
                <w:spacing w:val="-1"/>
                <w:sz w:val="20"/>
                <w:szCs w:val="20"/>
              </w:rPr>
              <w:t>t</w:t>
            </w:r>
            <w:r w:rsidRPr="00BF3245">
              <w:rPr>
                <w:rFonts w:eastAsia="Arial" w:cs="Arial"/>
                <w:sz w:val="20"/>
                <w:szCs w:val="20"/>
              </w:rPr>
              <w:t>o e</w:t>
            </w:r>
            <w:r w:rsidRPr="00BF3245">
              <w:rPr>
                <w:rFonts w:eastAsia="Arial" w:cs="Arial"/>
                <w:spacing w:val="1"/>
                <w:sz w:val="20"/>
                <w:szCs w:val="20"/>
              </w:rPr>
              <w:t>xc</w:t>
            </w:r>
            <w:r w:rsidRPr="00BF3245">
              <w:rPr>
                <w:rFonts w:eastAsia="Arial" w:cs="Arial"/>
                <w:sz w:val="20"/>
                <w:szCs w:val="20"/>
              </w:rPr>
              <w:t>e</w:t>
            </w:r>
            <w:r w:rsidRPr="00BF3245">
              <w:rPr>
                <w:rFonts w:eastAsia="Arial" w:cs="Arial"/>
                <w:spacing w:val="-1"/>
                <w:sz w:val="20"/>
                <w:szCs w:val="20"/>
              </w:rPr>
              <w:t>ll</w:t>
            </w:r>
            <w:r w:rsidRPr="00BF3245">
              <w:rPr>
                <w:rFonts w:eastAsia="Arial" w:cs="Arial"/>
                <w:spacing w:val="2"/>
                <w:sz w:val="20"/>
                <w:szCs w:val="20"/>
              </w:rPr>
              <w:t>e</w:t>
            </w:r>
            <w:r w:rsidRPr="00BF3245">
              <w:rPr>
                <w:rFonts w:eastAsia="Arial" w:cs="Arial"/>
                <w:sz w:val="20"/>
                <w:szCs w:val="20"/>
              </w:rPr>
              <w:t>n</w:t>
            </w:r>
            <w:r w:rsidRPr="00BF3245">
              <w:rPr>
                <w:rFonts w:eastAsia="Arial" w:cs="Arial"/>
                <w:spacing w:val="1"/>
                <w:sz w:val="20"/>
                <w:szCs w:val="20"/>
              </w:rPr>
              <w:t>c</w:t>
            </w:r>
            <w:r w:rsidRPr="00BF3245">
              <w:rPr>
                <w:rFonts w:eastAsia="Arial" w:cs="Arial"/>
                <w:sz w:val="20"/>
                <w:szCs w:val="20"/>
              </w:rPr>
              <w:t>e,</w:t>
            </w:r>
            <w:r w:rsidRPr="00BF3245">
              <w:rPr>
                <w:rFonts w:eastAsia="Arial" w:cs="Arial"/>
                <w:spacing w:val="-9"/>
                <w:sz w:val="20"/>
                <w:szCs w:val="20"/>
              </w:rPr>
              <w:t xml:space="preserve"> </w:t>
            </w:r>
            <w:r w:rsidRPr="00BF3245">
              <w:rPr>
                <w:rFonts w:eastAsia="Arial" w:cs="Arial"/>
                <w:spacing w:val="-1"/>
                <w:sz w:val="20"/>
                <w:szCs w:val="20"/>
              </w:rPr>
              <w:t>i</w:t>
            </w:r>
            <w:r w:rsidRPr="00BF3245">
              <w:rPr>
                <w:rFonts w:eastAsia="Arial" w:cs="Arial"/>
                <w:sz w:val="20"/>
                <w:szCs w:val="20"/>
              </w:rPr>
              <w:t>n</w:t>
            </w:r>
            <w:r w:rsidRPr="00BF3245">
              <w:rPr>
                <w:rFonts w:eastAsia="Arial" w:cs="Arial"/>
                <w:spacing w:val="1"/>
                <w:sz w:val="20"/>
                <w:szCs w:val="20"/>
              </w:rPr>
              <w:t>n</w:t>
            </w:r>
            <w:r w:rsidRPr="00BF3245">
              <w:rPr>
                <w:rFonts w:eastAsia="Arial" w:cs="Arial"/>
                <w:sz w:val="20"/>
                <w:szCs w:val="20"/>
              </w:rPr>
              <w:t>o</w:t>
            </w:r>
            <w:r w:rsidRPr="00BF3245">
              <w:rPr>
                <w:rFonts w:eastAsia="Arial" w:cs="Arial"/>
                <w:spacing w:val="1"/>
                <w:sz w:val="20"/>
                <w:szCs w:val="20"/>
              </w:rPr>
              <w:t>v</w:t>
            </w:r>
            <w:r w:rsidRPr="00BF3245">
              <w:rPr>
                <w:rFonts w:eastAsia="Arial" w:cs="Arial"/>
                <w:sz w:val="20"/>
                <w:szCs w:val="20"/>
              </w:rPr>
              <w:t>at</w:t>
            </w:r>
            <w:r w:rsidRPr="00BF3245">
              <w:rPr>
                <w:rFonts w:eastAsia="Arial" w:cs="Arial"/>
                <w:spacing w:val="1"/>
                <w:sz w:val="20"/>
                <w:szCs w:val="20"/>
              </w:rPr>
              <w:t>i</w:t>
            </w:r>
            <w:r w:rsidRPr="00BF3245">
              <w:rPr>
                <w:rFonts w:eastAsia="Arial" w:cs="Arial"/>
                <w:sz w:val="20"/>
                <w:szCs w:val="20"/>
              </w:rPr>
              <w:t>on</w:t>
            </w:r>
            <w:r w:rsidRPr="00BF3245">
              <w:rPr>
                <w:rFonts w:eastAsia="Arial" w:cs="Arial"/>
                <w:spacing w:val="-8"/>
                <w:sz w:val="20"/>
                <w:szCs w:val="20"/>
              </w:rPr>
              <w:t xml:space="preserve"> </w:t>
            </w:r>
            <w:r w:rsidRPr="00BF3245">
              <w:rPr>
                <w:rFonts w:eastAsia="Arial" w:cs="Arial"/>
                <w:sz w:val="20"/>
                <w:szCs w:val="20"/>
              </w:rPr>
              <w:t>a</w:t>
            </w:r>
            <w:r w:rsidRPr="00BF3245">
              <w:rPr>
                <w:rFonts w:eastAsia="Arial" w:cs="Arial"/>
                <w:spacing w:val="-1"/>
                <w:sz w:val="20"/>
                <w:szCs w:val="20"/>
              </w:rPr>
              <w:t>n</w:t>
            </w:r>
            <w:r w:rsidRPr="00BF3245">
              <w:rPr>
                <w:rFonts w:eastAsia="Arial" w:cs="Arial"/>
                <w:sz w:val="20"/>
                <w:szCs w:val="20"/>
              </w:rPr>
              <w:t>d</w:t>
            </w:r>
            <w:r w:rsidRPr="00BF3245">
              <w:rPr>
                <w:rFonts w:eastAsia="Arial" w:cs="Arial"/>
                <w:spacing w:val="-2"/>
                <w:sz w:val="20"/>
                <w:szCs w:val="20"/>
              </w:rPr>
              <w:t xml:space="preserve"> </w:t>
            </w:r>
            <w:r w:rsidRPr="00BF3245">
              <w:rPr>
                <w:rFonts w:eastAsia="Arial" w:cs="Arial"/>
                <w:sz w:val="20"/>
                <w:szCs w:val="20"/>
              </w:rPr>
              <w:t>e</w:t>
            </w:r>
            <w:r w:rsidRPr="00BF3245">
              <w:rPr>
                <w:rFonts w:eastAsia="Arial" w:cs="Arial"/>
                <w:spacing w:val="-1"/>
                <w:sz w:val="20"/>
                <w:szCs w:val="20"/>
              </w:rPr>
              <w:t>q</w:t>
            </w:r>
            <w:r w:rsidRPr="00BF3245">
              <w:rPr>
                <w:rFonts w:eastAsia="Arial" w:cs="Arial"/>
                <w:spacing w:val="2"/>
                <w:sz w:val="20"/>
                <w:szCs w:val="20"/>
              </w:rPr>
              <w:t>u</w:t>
            </w:r>
            <w:r w:rsidRPr="00BF3245">
              <w:rPr>
                <w:rFonts w:eastAsia="Arial" w:cs="Arial"/>
                <w:spacing w:val="-1"/>
                <w:sz w:val="20"/>
                <w:szCs w:val="20"/>
              </w:rPr>
              <w:t>i</w:t>
            </w:r>
            <w:r w:rsidRPr="00BF3245">
              <w:rPr>
                <w:rFonts w:eastAsia="Arial" w:cs="Arial"/>
                <w:spacing w:val="2"/>
                <w:sz w:val="20"/>
                <w:szCs w:val="20"/>
              </w:rPr>
              <w:t>t</w:t>
            </w:r>
            <w:r w:rsidRPr="00BF3245">
              <w:rPr>
                <w:rFonts w:eastAsia="Arial" w:cs="Arial"/>
                <w:sz w:val="20"/>
                <w:szCs w:val="20"/>
              </w:rPr>
              <w:t>y</w:t>
            </w:r>
            <w:r w:rsidRPr="00BF3245">
              <w:rPr>
                <w:rFonts w:eastAsia="Arial" w:cs="Arial"/>
                <w:spacing w:val="-7"/>
                <w:sz w:val="20"/>
                <w:szCs w:val="20"/>
              </w:rPr>
              <w:t xml:space="preserve"> </w:t>
            </w:r>
            <w:r w:rsidRPr="00BF3245">
              <w:rPr>
                <w:rFonts w:eastAsia="Arial" w:cs="Arial"/>
                <w:spacing w:val="-1"/>
                <w:sz w:val="20"/>
                <w:szCs w:val="20"/>
              </w:rPr>
              <w:t>i</w:t>
            </w:r>
            <w:r w:rsidRPr="00BF3245">
              <w:rPr>
                <w:rFonts w:eastAsia="Arial" w:cs="Arial"/>
                <w:sz w:val="20"/>
                <w:szCs w:val="20"/>
              </w:rPr>
              <w:t xml:space="preserve">n </w:t>
            </w:r>
            <w:r w:rsidRPr="00BF3245">
              <w:rPr>
                <w:rFonts w:eastAsia="Arial" w:cs="Arial"/>
                <w:spacing w:val="1"/>
                <w:sz w:val="20"/>
                <w:szCs w:val="20"/>
              </w:rPr>
              <w:t>V</w:t>
            </w:r>
            <w:r w:rsidRPr="00BF3245">
              <w:rPr>
                <w:rFonts w:eastAsia="Arial" w:cs="Arial"/>
                <w:spacing w:val="-1"/>
                <w:sz w:val="20"/>
                <w:szCs w:val="20"/>
              </w:rPr>
              <w:t>E</w:t>
            </w:r>
            <w:r w:rsidRPr="00BF3245">
              <w:rPr>
                <w:rFonts w:eastAsia="Arial" w:cs="Arial"/>
                <w:sz w:val="20"/>
                <w:szCs w:val="20"/>
              </w:rPr>
              <w:t>T</w:t>
            </w:r>
            <w:r w:rsidRPr="00BF3245">
              <w:rPr>
                <w:rFonts w:eastAsia="Arial" w:cs="Arial"/>
                <w:spacing w:val="-1"/>
                <w:sz w:val="20"/>
                <w:szCs w:val="20"/>
              </w:rPr>
              <w:t xml:space="preserve"> </w:t>
            </w:r>
            <w:r w:rsidRPr="00BF3245">
              <w:rPr>
                <w:rFonts w:eastAsia="Arial" w:cs="Arial"/>
                <w:sz w:val="20"/>
                <w:szCs w:val="20"/>
              </w:rPr>
              <w:t>a</w:t>
            </w:r>
            <w:r w:rsidRPr="00BF3245">
              <w:rPr>
                <w:rFonts w:eastAsia="Arial" w:cs="Arial"/>
                <w:spacing w:val="-1"/>
                <w:sz w:val="20"/>
                <w:szCs w:val="20"/>
              </w:rPr>
              <w:t>n</w:t>
            </w:r>
            <w:r w:rsidRPr="00BF3245">
              <w:rPr>
                <w:rFonts w:eastAsia="Arial" w:cs="Arial"/>
                <w:sz w:val="20"/>
                <w:szCs w:val="20"/>
              </w:rPr>
              <w:t>d</w:t>
            </w:r>
            <w:r w:rsidRPr="00BF3245">
              <w:rPr>
                <w:rFonts w:eastAsia="Arial" w:cs="Arial"/>
                <w:spacing w:val="-3"/>
                <w:sz w:val="20"/>
                <w:szCs w:val="20"/>
              </w:rPr>
              <w:t xml:space="preserve"> </w:t>
            </w:r>
            <w:r w:rsidRPr="00BF3245">
              <w:rPr>
                <w:rFonts w:eastAsia="Arial" w:cs="Arial"/>
                <w:spacing w:val="1"/>
                <w:sz w:val="20"/>
                <w:szCs w:val="20"/>
              </w:rPr>
              <w:t>t</w:t>
            </w:r>
            <w:r w:rsidRPr="00BF3245">
              <w:rPr>
                <w:rFonts w:eastAsia="Arial" w:cs="Arial"/>
                <w:sz w:val="20"/>
                <w:szCs w:val="20"/>
              </w:rPr>
              <w:t>o</w:t>
            </w:r>
            <w:r w:rsidRPr="00BF3245">
              <w:rPr>
                <w:rFonts w:eastAsia="Arial" w:cs="Arial"/>
                <w:spacing w:val="-2"/>
                <w:sz w:val="20"/>
                <w:szCs w:val="20"/>
              </w:rPr>
              <w:t xml:space="preserve"> </w:t>
            </w:r>
            <w:r w:rsidRPr="00BF3245">
              <w:rPr>
                <w:rFonts w:eastAsia="Arial" w:cs="Arial"/>
                <w:spacing w:val="1"/>
                <w:sz w:val="20"/>
                <w:szCs w:val="20"/>
              </w:rPr>
              <w:t>f</w:t>
            </w:r>
            <w:r w:rsidRPr="00BF3245">
              <w:rPr>
                <w:rFonts w:eastAsia="Arial" w:cs="Arial"/>
                <w:sz w:val="20"/>
                <w:szCs w:val="20"/>
              </w:rPr>
              <w:t>a</w:t>
            </w:r>
            <w:r w:rsidRPr="00BF3245">
              <w:rPr>
                <w:rFonts w:eastAsia="Arial" w:cs="Arial"/>
                <w:spacing w:val="1"/>
                <w:sz w:val="20"/>
                <w:szCs w:val="20"/>
              </w:rPr>
              <w:t>c</w:t>
            </w:r>
            <w:r w:rsidRPr="00BF3245">
              <w:rPr>
                <w:rFonts w:eastAsia="Arial" w:cs="Arial"/>
                <w:spacing w:val="-1"/>
                <w:sz w:val="20"/>
                <w:szCs w:val="20"/>
              </w:rPr>
              <w:t>il</w:t>
            </w:r>
            <w:r w:rsidRPr="00BF3245">
              <w:rPr>
                <w:rFonts w:eastAsia="Arial" w:cs="Arial"/>
                <w:spacing w:val="1"/>
                <w:sz w:val="20"/>
                <w:szCs w:val="20"/>
              </w:rPr>
              <w:t>i</w:t>
            </w:r>
            <w:r w:rsidRPr="00BF3245">
              <w:rPr>
                <w:rFonts w:eastAsia="Arial" w:cs="Arial"/>
                <w:sz w:val="20"/>
                <w:szCs w:val="20"/>
              </w:rPr>
              <w:t>t</w:t>
            </w:r>
            <w:r w:rsidRPr="00BF3245">
              <w:rPr>
                <w:rFonts w:eastAsia="Arial" w:cs="Arial"/>
                <w:spacing w:val="2"/>
                <w:sz w:val="20"/>
                <w:szCs w:val="20"/>
              </w:rPr>
              <w:t>a</w:t>
            </w:r>
            <w:r w:rsidRPr="00BF3245">
              <w:rPr>
                <w:rFonts w:eastAsia="Arial" w:cs="Arial"/>
                <w:sz w:val="20"/>
                <w:szCs w:val="20"/>
              </w:rPr>
              <w:t>te</w:t>
            </w:r>
            <w:r w:rsidRPr="00BF3245">
              <w:rPr>
                <w:rFonts w:eastAsia="Arial" w:cs="Arial"/>
                <w:spacing w:val="-8"/>
                <w:sz w:val="20"/>
                <w:szCs w:val="20"/>
              </w:rPr>
              <w:t xml:space="preserve"> </w:t>
            </w:r>
            <w:r w:rsidRPr="00BF3245">
              <w:rPr>
                <w:rFonts w:eastAsia="Arial" w:cs="Arial"/>
                <w:sz w:val="20"/>
                <w:szCs w:val="20"/>
              </w:rPr>
              <w:t>t</w:t>
            </w:r>
            <w:r w:rsidRPr="00BF3245">
              <w:rPr>
                <w:rFonts w:eastAsia="Arial" w:cs="Arial"/>
                <w:spacing w:val="2"/>
                <w:sz w:val="20"/>
                <w:szCs w:val="20"/>
              </w:rPr>
              <w:t>h</w:t>
            </w:r>
            <w:r w:rsidRPr="00BF3245">
              <w:rPr>
                <w:rFonts w:eastAsia="Arial" w:cs="Arial"/>
                <w:spacing w:val="-1"/>
                <w:sz w:val="20"/>
                <w:szCs w:val="20"/>
              </w:rPr>
              <w:t>i</w:t>
            </w:r>
            <w:r w:rsidRPr="00BF3245">
              <w:rPr>
                <w:rFonts w:eastAsia="Arial" w:cs="Arial"/>
                <w:spacing w:val="1"/>
                <w:sz w:val="20"/>
                <w:szCs w:val="20"/>
              </w:rPr>
              <w:t>s</w:t>
            </w:r>
            <w:r w:rsidRPr="00BF3245">
              <w:rPr>
                <w:rFonts w:eastAsia="Arial" w:cs="Arial"/>
                <w:sz w:val="20"/>
                <w:szCs w:val="20"/>
              </w:rPr>
              <w:t>,</w:t>
            </w:r>
            <w:r w:rsidRPr="00BF3245">
              <w:rPr>
                <w:rFonts w:eastAsia="Arial" w:cs="Arial"/>
                <w:spacing w:val="-4"/>
                <w:sz w:val="20"/>
                <w:szCs w:val="20"/>
              </w:rPr>
              <w:t xml:space="preserve"> </w:t>
            </w:r>
            <w:r w:rsidRPr="00BF3245">
              <w:rPr>
                <w:rFonts w:eastAsia="Arial" w:cs="Arial"/>
                <w:spacing w:val="-1"/>
                <w:sz w:val="20"/>
                <w:szCs w:val="20"/>
              </w:rPr>
              <w:t>h</w:t>
            </w:r>
            <w:r w:rsidRPr="00BF3245">
              <w:rPr>
                <w:rFonts w:eastAsia="Arial" w:cs="Arial"/>
                <w:sz w:val="20"/>
                <w:szCs w:val="20"/>
              </w:rPr>
              <w:t>as</w:t>
            </w:r>
            <w:r w:rsidRPr="00BF3245">
              <w:rPr>
                <w:rFonts w:eastAsia="Arial" w:cs="Arial"/>
                <w:spacing w:val="-1"/>
                <w:sz w:val="20"/>
                <w:szCs w:val="20"/>
              </w:rPr>
              <w:t xml:space="preserve"> </w:t>
            </w:r>
            <w:r w:rsidRPr="00BF3245">
              <w:rPr>
                <w:rFonts w:eastAsia="Arial" w:cs="Arial"/>
                <w:sz w:val="20"/>
                <w:szCs w:val="20"/>
              </w:rPr>
              <w:t>d</w:t>
            </w:r>
            <w:r w:rsidRPr="00BF3245">
              <w:rPr>
                <w:rFonts w:eastAsia="Arial" w:cs="Arial"/>
                <w:spacing w:val="1"/>
                <w:sz w:val="20"/>
                <w:szCs w:val="20"/>
              </w:rPr>
              <w:t>e</w:t>
            </w:r>
            <w:r w:rsidRPr="00BF3245">
              <w:rPr>
                <w:rFonts w:eastAsia="Arial" w:cs="Arial"/>
                <w:spacing w:val="-1"/>
                <w:sz w:val="20"/>
                <w:szCs w:val="20"/>
              </w:rPr>
              <w:t>v</w:t>
            </w:r>
            <w:r w:rsidRPr="00BF3245">
              <w:rPr>
                <w:rFonts w:eastAsia="Arial" w:cs="Arial"/>
                <w:sz w:val="20"/>
                <w:szCs w:val="20"/>
              </w:rPr>
              <w:t>e</w:t>
            </w:r>
            <w:r w:rsidRPr="00BF3245">
              <w:rPr>
                <w:rFonts w:eastAsia="Arial" w:cs="Arial"/>
                <w:spacing w:val="1"/>
                <w:sz w:val="20"/>
                <w:szCs w:val="20"/>
              </w:rPr>
              <w:t>l</w:t>
            </w:r>
            <w:r w:rsidRPr="00BF3245">
              <w:rPr>
                <w:rFonts w:eastAsia="Arial" w:cs="Arial"/>
                <w:sz w:val="20"/>
                <w:szCs w:val="20"/>
              </w:rPr>
              <w:t>o</w:t>
            </w:r>
            <w:r w:rsidRPr="00BF3245">
              <w:rPr>
                <w:rFonts w:eastAsia="Arial" w:cs="Arial"/>
                <w:spacing w:val="-1"/>
                <w:sz w:val="20"/>
                <w:szCs w:val="20"/>
              </w:rPr>
              <w:t>p</w:t>
            </w:r>
            <w:r w:rsidRPr="00BF3245">
              <w:rPr>
                <w:rFonts w:eastAsia="Arial" w:cs="Arial"/>
                <w:spacing w:val="2"/>
                <w:sz w:val="20"/>
                <w:szCs w:val="20"/>
              </w:rPr>
              <w:t>e</w:t>
            </w:r>
            <w:r w:rsidRPr="00BF3245">
              <w:rPr>
                <w:rFonts w:eastAsia="Arial" w:cs="Arial"/>
                <w:sz w:val="20"/>
                <w:szCs w:val="20"/>
              </w:rPr>
              <w:t>d the</w:t>
            </w:r>
            <w:r w:rsidRPr="00BF3245">
              <w:rPr>
                <w:rFonts w:eastAsia="Arial" w:cs="Arial"/>
                <w:spacing w:val="-2"/>
                <w:sz w:val="20"/>
                <w:szCs w:val="20"/>
              </w:rPr>
              <w:t xml:space="preserve"> </w:t>
            </w:r>
            <w:r w:rsidRPr="00BF3245">
              <w:rPr>
                <w:rFonts w:eastAsia="Arial" w:cs="Arial"/>
                <w:spacing w:val="-1"/>
                <w:sz w:val="20"/>
                <w:szCs w:val="20"/>
              </w:rPr>
              <w:t>A</w:t>
            </w:r>
            <w:r w:rsidRPr="00BF3245">
              <w:rPr>
                <w:rFonts w:eastAsia="Arial" w:cs="Arial"/>
                <w:spacing w:val="1"/>
                <w:sz w:val="20"/>
                <w:szCs w:val="20"/>
              </w:rPr>
              <w:t>s</w:t>
            </w:r>
            <w:r w:rsidRPr="00BF3245">
              <w:rPr>
                <w:rFonts w:eastAsia="Arial" w:cs="Arial"/>
                <w:sz w:val="20"/>
                <w:szCs w:val="20"/>
              </w:rPr>
              <w:t>p</w:t>
            </w:r>
            <w:r w:rsidRPr="00BF3245">
              <w:rPr>
                <w:rFonts w:eastAsia="Arial" w:cs="Arial"/>
                <w:spacing w:val="-1"/>
                <w:sz w:val="20"/>
                <w:szCs w:val="20"/>
              </w:rPr>
              <w:t>i</w:t>
            </w:r>
            <w:r w:rsidRPr="00BF3245">
              <w:rPr>
                <w:rFonts w:eastAsia="Arial" w:cs="Arial"/>
                <w:spacing w:val="1"/>
                <w:sz w:val="20"/>
                <w:szCs w:val="20"/>
              </w:rPr>
              <w:t>r</w:t>
            </w:r>
            <w:r w:rsidRPr="00BF3245">
              <w:rPr>
                <w:rFonts w:eastAsia="Arial" w:cs="Arial"/>
                <w:sz w:val="20"/>
                <w:szCs w:val="20"/>
              </w:rPr>
              <w:t>e</w:t>
            </w:r>
            <w:r w:rsidRPr="00BF3245">
              <w:rPr>
                <w:rFonts w:eastAsia="Arial" w:cs="Arial"/>
                <w:spacing w:val="-6"/>
                <w:sz w:val="20"/>
                <w:szCs w:val="20"/>
              </w:rPr>
              <w:t xml:space="preserve"> </w:t>
            </w:r>
            <w:r w:rsidRPr="00BF3245">
              <w:rPr>
                <w:rFonts w:eastAsia="Arial" w:cs="Arial"/>
                <w:spacing w:val="2"/>
                <w:sz w:val="20"/>
                <w:szCs w:val="20"/>
              </w:rPr>
              <w:t>F</w:t>
            </w:r>
            <w:r w:rsidRPr="00BF3245">
              <w:rPr>
                <w:rFonts w:eastAsia="Arial" w:cs="Arial"/>
                <w:sz w:val="20"/>
                <w:szCs w:val="20"/>
              </w:rPr>
              <w:t>o</w:t>
            </w:r>
            <w:r w:rsidRPr="00BF3245">
              <w:rPr>
                <w:rFonts w:eastAsia="Arial" w:cs="Arial"/>
                <w:spacing w:val="-1"/>
                <w:sz w:val="20"/>
                <w:szCs w:val="20"/>
              </w:rPr>
              <w:t>u</w:t>
            </w:r>
            <w:r w:rsidRPr="00BF3245">
              <w:rPr>
                <w:rFonts w:eastAsia="Arial" w:cs="Arial"/>
                <w:spacing w:val="2"/>
                <w:sz w:val="20"/>
                <w:szCs w:val="20"/>
              </w:rPr>
              <w:t>n</w:t>
            </w:r>
            <w:r w:rsidRPr="00BF3245">
              <w:rPr>
                <w:rFonts w:eastAsia="Arial" w:cs="Arial"/>
                <w:sz w:val="20"/>
                <w:szCs w:val="20"/>
              </w:rPr>
              <w:t>d</w:t>
            </w:r>
            <w:r w:rsidRPr="00BF3245">
              <w:rPr>
                <w:rFonts w:eastAsia="Arial" w:cs="Arial"/>
                <w:spacing w:val="-1"/>
                <w:sz w:val="20"/>
                <w:szCs w:val="20"/>
              </w:rPr>
              <w:t>a</w:t>
            </w:r>
            <w:r w:rsidRPr="00BF3245">
              <w:rPr>
                <w:rFonts w:eastAsia="Arial" w:cs="Arial"/>
                <w:spacing w:val="2"/>
                <w:sz w:val="20"/>
                <w:szCs w:val="20"/>
              </w:rPr>
              <w:t>t</w:t>
            </w:r>
            <w:r w:rsidRPr="00BF3245">
              <w:rPr>
                <w:rFonts w:eastAsia="Arial" w:cs="Arial"/>
                <w:spacing w:val="-1"/>
                <w:sz w:val="20"/>
                <w:szCs w:val="20"/>
              </w:rPr>
              <w:t>i</w:t>
            </w:r>
            <w:r w:rsidRPr="00BF3245">
              <w:rPr>
                <w:rFonts w:eastAsia="Arial" w:cs="Arial"/>
                <w:sz w:val="20"/>
                <w:szCs w:val="20"/>
              </w:rPr>
              <w:t>on</w:t>
            </w:r>
            <w:r w:rsidRPr="00BF3245">
              <w:rPr>
                <w:rFonts w:eastAsia="Arial" w:cs="Arial"/>
                <w:spacing w:val="-7"/>
                <w:sz w:val="20"/>
                <w:szCs w:val="20"/>
              </w:rPr>
              <w:t xml:space="preserve"> </w:t>
            </w:r>
            <w:r w:rsidRPr="00BF3245">
              <w:rPr>
                <w:rFonts w:eastAsia="Arial" w:cs="Arial"/>
                <w:spacing w:val="-2"/>
                <w:sz w:val="20"/>
                <w:szCs w:val="20"/>
              </w:rPr>
              <w:t>w</w:t>
            </w:r>
            <w:r w:rsidRPr="00BF3245">
              <w:rPr>
                <w:rFonts w:eastAsia="Arial" w:cs="Arial"/>
                <w:sz w:val="20"/>
                <w:szCs w:val="20"/>
              </w:rPr>
              <w:t>h</w:t>
            </w:r>
            <w:r w:rsidRPr="00BF3245">
              <w:rPr>
                <w:rFonts w:eastAsia="Arial" w:cs="Arial"/>
                <w:spacing w:val="1"/>
                <w:sz w:val="20"/>
                <w:szCs w:val="20"/>
              </w:rPr>
              <w:t>os</w:t>
            </w:r>
            <w:r w:rsidRPr="00BF3245">
              <w:rPr>
                <w:rFonts w:eastAsia="Arial" w:cs="Arial"/>
                <w:sz w:val="20"/>
                <w:szCs w:val="20"/>
              </w:rPr>
              <w:t>e</w:t>
            </w:r>
            <w:r w:rsidRPr="00BF3245">
              <w:rPr>
                <w:rFonts w:eastAsia="Arial" w:cs="Arial"/>
                <w:spacing w:val="-6"/>
                <w:sz w:val="20"/>
                <w:szCs w:val="20"/>
              </w:rPr>
              <w:t xml:space="preserve"> </w:t>
            </w:r>
            <w:r w:rsidRPr="00BF3245">
              <w:rPr>
                <w:rFonts w:eastAsia="Arial" w:cs="Arial"/>
                <w:sz w:val="20"/>
                <w:szCs w:val="20"/>
              </w:rPr>
              <w:t>ch</w:t>
            </w:r>
            <w:r w:rsidRPr="00BF3245">
              <w:rPr>
                <w:rFonts w:eastAsia="Arial" w:cs="Arial"/>
                <w:spacing w:val="-1"/>
                <w:sz w:val="20"/>
                <w:szCs w:val="20"/>
              </w:rPr>
              <w:t>a</w:t>
            </w:r>
            <w:r w:rsidRPr="00BF3245">
              <w:rPr>
                <w:rFonts w:eastAsia="Arial" w:cs="Arial"/>
                <w:spacing w:val="1"/>
                <w:sz w:val="20"/>
                <w:szCs w:val="20"/>
              </w:rPr>
              <w:t>r</w:t>
            </w:r>
            <w:r w:rsidRPr="00BF3245">
              <w:rPr>
                <w:rFonts w:eastAsia="Arial" w:cs="Arial"/>
                <w:sz w:val="20"/>
                <w:szCs w:val="20"/>
              </w:rPr>
              <w:t>ter</w:t>
            </w:r>
            <w:r w:rsidRPr="00BF3245">
              <w:rPr>
                <w:rFonts w:eastAsia="Arial" w:cs="Arial"/>
                <w:spacing w:val="-6"/>
                <w:sz w:val="20"/>
                <w:szCs w:val="20"/>
              </w:rPr>
              <w:t xml:space="preserve"> </w:t>
            </w:r>
            <w:r w:rsidRPr="00BF3245">
              <w:rPr>
                <w:rFonts w:eastAsia="Arial" w:cs="Arial"/>
                <w:spacing w:val="-1"/>
                <w:sz w:val="20"/>
                <w:szCs w:val="20"/>
              </w:rPr>
              <w:t>i</w:t>
            </w:r>
            <w:r w:rsidRPr="00BF3245">
              <w:rPr>
                <w:rFonts w:eastAsia="Arial" w:cs="Arial"/>
                <w:sz w:val="20"/>
                <w:szCs w:val="20"/>
              </w:rPr>
              <w:t xml:space="preserve">s </w:t>
            </w:r>
            <w:r w:rsidRPr="00BF3245">
              <w:rPr>
                <w:rFonts w:eastAsia="Arial" w:cs="Arial"/>
                <w:spacing w:val="2"/>
                <w:sz w:val="20"/>
                <w:szCs w:val="20"/>
              </w:rPr>
              <w:t>t</w:t>
            </w:r>
            <w:r w:rsidRPr="00BF3245">
              <w:rPr>
                <w:rFonts w:eastAsia="Arial" w:cs="Arial"/>
                <w:sz w:val="20"/>
                <w:szCs w:val="20"/>
              </w:rPr>
              <w:t>o</w:t>
            </w:r>
            <w:r w:rsidRPr="00BF3245">
              <w:rPr>
                <w:rFonts w:eastAsia="Arial" w:cs="Arial"/>
                <w:spacing w:val="-2"/>
                <w:sz w:val="20"/>
                <w:szCs w:val="20"/>
              </w:rPr>
              <w:t xml:space="preserve"> </w:t>
            </w:r>
            <w:r w:rsidRPr="00BF3245">
              <w:rPr>
                <w:rFonts w:eastAsia="Arial" w:cs="Arial"/>
                <w:spacing w:val="-1"/>
                <w:sz w:val="20"/>
                <w:szCs w:val="20"/>
              </w:rPr>
              <w:t>a</w:t>
            </w:r>
            <w:r w:rsidRPr="00BF3245">
              <w:rPr>
                <w:rFonts w:eastAsia="Arial" w:cs="Arial"/>
                <w:spacing w:val="1"/>
                <w:sz w:val="20"/>
                <w:szCs w:val="20"/>
              </w:rPr>
              <w:t>ss</w:t>
            </w:r>
            <w:r w:rsidRPr="00BF3245">
              <w:rPr>
                <w:rFonts w:eastAsia="Arial" w:cs="Arial"/>
                <w:spacing w:val="-1"/>
                <w:sz w:val="20"/>
                <w:szCs w:val="20"/>
              </w:rPr>
              <w:t>i</w:t>
            </w:r>
            <w:r w:rsidRPr="00BF3245">
              <w:rPr>
                <w:rFonts w:eastAsia="Arial" w:cs="Arial"/>
                <w:spacing w:val="1"/>
                <w:sz w:val="20"/>
                <w:szCs w:val="20"/>
              </w:rPr>
              <w:t>s</w:t>
            </w:r>
            <w:r w:rsidRPr="00BF3245">
              <w:rPr>
                <w:rFonts w:eastAsia="Arial" w:cs="Arial"/>
                <w:sz w:val="20"/>
                <w:szCs w:val="20"/>
              </w:rPr>
              <w:t>t</w:t>
            </w:r>
            <w:r w:rsidRPr="00BF3245">
              <w:rPr>
                <w:rFonts w:eastAsia="Arial" w:cs="Arial"/>
                <w:spacing w:val="-5"/>
                <w:sz w:val="20"/>
                <w:szCs w:val="20"/>
              </w:rPr>
              <w:t xml:space="preserve"> </w:t>
            </w:r>
            <w:r w:rsidRPr="00BF3245">
              <w:rPr>
                <w:rFonts w:eastAsia="Arial" w:cs="Arial"/>
                <w:spacing w:val="1"/>
                <w:sz w:val="20"/>
                <w:szCs w:val="20"/>
              </w:rPr>
              <w:t>d</w:t>
            </w:r>
            <w:r w:rsidRPr="00BF3245">
              <w:rPr>
                <w:rFonts w:eastAsia="Arial" w:cs="Arial"/>
                <w:spacing w:val="-1"/>
                <w:sz w:val="20"/>
                <w:szCs w:val="20"/>
              </w:rPr>
              <w:t>i</w:t>
            </w:r>
            <w:r w:rsidRPr="00BF3245">
              <w:rPr>
                <w:rFonts w:eastAsia="Arial" w:cs="Arial"/>
                <w:spacing w:val="1"/>
                <w:sz w:val="20"/>
                <w:szCs w:val="20"/>
              </w:rPr>
              <w:t>s</w:t>
            </w:r>
            <w:r w:rsidRPr="00BF3245">
              <w:rPr>
                <w:rFonts w:eastAsia="Arial" w:cs="Arial"/>
                <w:sz w:val="20"/>
                <w:szCs w:val="20"/>
              </w:rPr>
              <w:t>a</w:t>
            </w:r>
            <w:r w:rsidRPr="00BF3245">
              <w:rPr>
                <w:rFonts w:eastAsia="Arial" w:cs="Arial"/>
                <w:spacing w:val="1"/>
                <w:sz w:val="20"/>
                <w:szCs w:val="20"/>
              </w:rPr>
              <w:t>d</w:t>
            </w:r>
            <w:r w:rsidRPr="00BF3245">
              <w:rPr>
                <w:rFonts w:eastAsia="Arial" w:cs="Arial"/>
                <w:spacing w:val="-1"/>
                <w:sz w:val="20"/>
                <w:szCs w:val="20"/>
              </w:rPr>
              <w:t>v</w:t>
            </w:r>
            <w:r w:rsidRPr="00BF3245">
              <w:rPr>
                <w:rFonts w:eastAsia="Arial" w:cs="Arial"/>
                <w:sz w:val="20"/>
                <w:szCs w:val="20"/>
              </w:rPr>
              <w:t>a</w:t>
            </w:r>
            <w:r w:rsidRPr="00BF3245">
              <w:rPr>
                <w:rFonts w:eastAsia="Arial" w:cs="Arial"/>
                <w:spacing w:val="1"/>
                <w:sz w:val="20"/>
                <w:szCs w:val="20"/>
              </w:rPr>
              <w:t>n</w:t>
            </w:r>
            <w:r w:rsidRPr="00BF3245">
              <w:rPr>
                <w:rFonts w:eastAsia="Arial" w:cs="Arial"/>
                <w:sz w:val="20"/>
                <w:szCs w:val="20"/>
              </w:rPr>
              <w:t>ta</w:t>
            </w:r>
            <w:r w:rsidRPr="00BF3245">
              <w:rPr>
                <w:rFonts w:eastAsia="Arial" w:cs="Arial"/>
                <w:spacing w:val="1"/>
                <w:sz w:val="20"/>
                <w:szCs w:val="20"/>
              </w:rPr>
              <w:t>g</w:t>
            </w:r>
            <w:r w:rsidRPr="00BF3245">
              <w:rPr>
                <w:rFonts w:eastAsia="Arial" w:cs="Arial"/>
                <w:sz w:val="20"/>
                <w:szCs w:val="20"/>
              </w:rPr>
              <w:t>ed</w:t>
            </w:r>
            <w:r w:rsidRPr="00BF3245">
              <w:rPr>
                <w:rFonts w:eastAsia="Arial" w:cs="Arial"/>
                <w:spacing w:val="-14"/>
                <w:sz w:val="20"/>
                <w:szCs w:val="20"/>
              </w:rPr>
              <w:t xml:space="preserve"> </w:t>
            </w:r>
            <w:r w:rsidRPr="00BF3245">
              <w:rPr>
                <w:rFonts w:eastAsia="Arial" w:cs="Arial"/>
                <w:spacing w:val="6"/>
                <w:sz w:val="20"/>
                <w:szCs w:val="20"/>
              </w:rPr>
              <w:t>g</w:t>
            </w:r>
            <w:r w:rsidRPr="00BF3245">
              <w:rPr>
                <w:rFonts w:eastAsia="Arial" w:cs="Arial"/>
                <w:spacing w:val="3"/>
                <w:sz w:val="20"/>
                <w:szCs w:val="20"/>
              </w:rPr>
              <w:t>r</w:t>
            </w:r>
            <w:r w:rsidRPr="00BF3245">
              <w:rPr>
                <w:rFonts w:eastAsia="Arial" w:cs="Arial"/>
                <w:sz w:val="20"/>
                <w:szCs w:val="20"/>
              </w:rPr>
              <w:t>o</w:t>
            </w:r>
            <w:r w:rsidRPr="00BF3245">
              <w:rPr>
                <w:rFonts w:eastAsia="Arial" w:cs="Arial"/>
                <w:spacing w:val="-1"/>
                <w:sz w:val="20"/>
                <w:szCs w:val="20"/>
              </w:rPr>
              <w:t>u</w:t>
            </w:r>
            <w:r w:rsidRPr="00BF3245">
              <w:rPr>
                <w:rFonts w:eastAsia="Arial" w:cs="Arial"/>
                <w:sz w:val="20"/>
                <w:szCs w:val="20"/>
              </w:rPr>
              <w:t>ps</w:t>
            </w:r>
            <w:r w:rsidRPr="00BF3245">
              <w:rPr>
                <w:rFonts w:eastAsia="Arial" w:cs="Arial"/>
                <w:spacing w:val="-6"/>
                <w:sz w:val="20"/>
                <w:szCs w:val="20"/>
              </w:rPr>
              <w:t xml:space="preserve"> </w:t>
            </w:r>
            <w:r w:rsidRPr="00BF3245">
              <w:rPr>
                <w:rFonts w:eastAsia="Arial" w:cs="Arial"/>
                <w:spacing w:val="2"/>
                <w:sz w:val="20"/>
                <w:szCs w:val="20"/>
              </w:rPr>
              <w:t>a</w:t>
            </w:r>
            <w:r w:rsidRPr="00BF3245">
              <w:rPr>
                <w:rFonts w:eastAsia="Arial" w:cs="Arial"/>
                <w:sz w:val="20"/>
                <w:szCs w:val="20"/>
              </w:rPr>
              <w:t>nd</w:t>
            </w:r>
            <w:r w:rsidRPr="00BF3245">
              <w:rPr>
                <w:rFonts w:eastAsia="Arial" w:cs="Arial"/>
                <w:spacing w:val="-2"/>
                <w:sz w:val="20"/>
                <w:szCs w:val="20"/>
              </w:rPr>
              <w:t xml:space="preserve"> </w:t>
            </w:r>
            <w:r w:rsidRPr="00BF3245">
              <w:rPr>
                <w:rFonts w:eastAsia="Arial" w:cs="Arial"/>
                <w:sz w:val="20"/>
                <w:szCs w:val="20"/>
              </w:rPr>
              <w:t xml:space="preserve">or </w:t>
            </w:r>
            <w:r w:rsidRPr="00BF3245">
              <w:rPr>
                <w:rFonts w:eastAsia="Arial" w:cs="Arial"/>
                <w:spacing w:val="-1"/>
                <w:sz w:val="20"/>
                <w:szCs w:val="20"/>
              </w:rPr>
              <w:t>i</w:t>
            </w:r>
            <w:r w:rsidRPr="00BF3245">
              <w:rPr>
                <w:rFonts w:eastAsia="Arial" w:cs="Arial"/>
                <w:sz w:val="20"/>
                <w:szCs w:val="20"/>
              </w:rPr>
              <w:t>n</w:t>
            </w:r>
            <w:r w:rsidRPr="00BF3245">
              <w:rPr>
                <w:rFonts w:eastAsia="Arial" w:cs="Arial"/>
                <w:spacing w:val="1"/>
                <w:sz w:val="20"/>
                <w:szCs w:val="20"/>
              </w:rPr>
              <w:t>d</w:t>
            </w:r>
            <w:r w:rsidRPr="00BF3245">
              <w:rPr>
                <w:rFonts w:eastAsia="Arial" w:cs="Arial"/>
                <w:spacing w:val="-1"/>
                <w:sz w:val="20"/>
                <w:szCs w:val="20"/>
              </w:rPr>
              <w:t>i</w:t>
            </w:r>
            <w:r w:rsidRPr="00BF3245">
              <w:rPr>
                <w:rFonts w:eastAsia="Arial" w:cs="Arial"/>
                <w:spacing w:val="1"/>
                <w:sz w:val="20"/>
                <w:szCs w:val="20"/>
              </w:rPr>
              <w:t>v</w:t>
            </w:r>
            <w:r w:rsidRPr="00BF3245">
              <w:rPr>
                <w:rFonts w:eastAsia="Arial" w:cs="Arial"/>
                <w:spacing w:val="-1"/>
                <w:sz w:val="20"/>
                <w:szCs w:val="20"/>
              </w:rPr>
              <w:t>i</w:t>
            </w:r>
            <w:r w:rsidRPr="00BF3245">
              <w:rPr>
                <w:rFonts w:eastAsia="Arial" w:cs="Arial"/>
                <w:spacing w:val="2"/>
                <w:sz w:val="20"/>
                <w:szCs w:val="20"/>
              </w:rPr>
              <w:t>d</w:t>
            </w:r>
            <w:r w:rsidRPr="00BF3245">
              <w:rPr>
                <w:rFonts w:eastAsia="Arial" w:cs="Arial"/>
                <w:sz w:val="20"/>
                <w:szCs w:val="20"/>
              </w:rPr>
              <w:t>u</w:t>
            </w:r>
            <w:r w:rsidRPr="00BF3245">
              <w:rPr>
                <w:rFonts w:eastAsia="Arial" w:cs="Arial"/>
                <w:spacing w:val="-1"/>
                <w:sz w:val="20"/>
                <w:szCs w:val="20"/>
              </w:rPr>
              <w:t>al</w:t>
            </w:r>
            <w:r w:rsidRPr="00BF3245">
              <w:rPr>
                <w:rFonts w:eastAsia="Arial" w:cs="Arial"/>
                <w:sz w:val="20"/>
                <w:szCs w:val="20"/>
              </w:rPr>
              <w:t>s</w:t>
            </w:r>
            <w:r w:rsidRPr="00BF3245">
              <w:rPr>
                <w:rFonts w:eastAsia="Arial" w:cs="Arial"/>
                <w:spacing w:val="-6"/>
                <w:sz w:val="20"/>
                <w:szCs w:val="20"/>
              </w:rPr>
              <w:t xml:space="preserve"> </w:t>
            </w:r>
            <w:r w:rsidRPr="00BF3245">
              <w:rPr>
                <w:rFonts w:eastAsia="Arial" w:cs="Arial"/>
                <w:sz w:val="20"/>
                <w:szCs w:val="20"/>
              </w:rPr>
              <w:t>a</w:t>
            </w:r>
            <w:r w:rsidRPr="00BF3245">
              <w:rPr>
                <w:rFonts w:eastAsia="Arial" w:cs="Arial"/>
                <w:spacing w:val="1"/>
                <w:sz w:val="20"/>
                <w:szCs w:val="20"/>
              </w:rPr>
              <w:t>cc</w:t>
            </w:r>
            <w:r w:rsidRPr="00BF3245">
              <w:rPr>
                <w:rFonts w:eastAsia="Arial" w:cs="Arial"/>
                <w:sz w:val="20"/>
                <w:szCs w:val="20"/>
              </w:rPr>
              <w:t>e</w:t>
            </w:r>
            <w:r w:rsidRPr="00BF3245">
              <w:rPr>
                <w:rFonts w:eastAsia="Arial" w:cs="Arial"/>
                <w:spacing w:val="1"/>
                <w:sz w:val="20"/>
                <w:szCs w:val="20"/>
              </w:rPr>
              <w:t>s</w:t>
            </w:r>
            <w:r w:rsidRPr="00BF3245">
              <w:rPr>
                <w:rFonts w:eastAsia="Arial" w:cs="Arial"/>
                <w:sz w:val="20"/>
                <w:szCs w:val="20"/>
              </w:rPr>
              <w:t>s</w:t>
            </w:r>
            <w:r w:rsidRPr="00BF3245">
              <w:rPr>
                <w:rFonts w:eastAsia="Arial" w:cs="Arial"/>
                <w:spacing w:val="-5"/>
                <w:sz w:val="20"/>
                <w:szCs w:val="20"/>
              </w:rPr>
              <w:t xml:space="preserve"> </w:t>
            </w:r>
            <w:r w:rsidRPr="00BF3245">
              <w:rPr>
                <w:rFonts w:eastAsia="Arial" w:cs="Arial"/>
                <w:sz w:val="20"/>
                <w:szCs w:val="20"/>
              </w:rPr>
              <w:t>to</w:t>
            </w:r>
            <w:r w:rsidRPr="00BF3245">
              <w:rPr>
                <w:rFonts w:eastAsia="Arial" w:cs="Arial"/>
                <w:spacing w:val="-3"/>
                <w:sz w:val="20"/>
                <w:szCs w:val="20"/>
              </w:rPr>
              <w:t xml:space="preserve"> </w:t>
            </w:r>
            <w:r w:rsidRPr="00BF3245">
              <w:rPr>
                <w:rFonts w:eastAsia="Arial" w:cs="Arial"/>
                <w:sz w:val="20"/>
                <w:szCs w:val="20"/>
              </w:rPr>
              <w:t>re</w:t>
            </w:r>
            <w:r w:rsidRPr="00BF3245">
              <w:rPr>
                <w:rFonts w:eastAsia="Arial" w:cs="Arial"/>
                <w:spacing w:val="-1"/>
                <w:sz w:val="20"/>
                <w:szCs w:val="20"/>
              </w:rPr>
              <w:t>l</w:t>
            </w:r>
            <w:r w:rsidRPr="00BF3245">
              <w:rPr>
                <w:rFonts w:eastAsia="Arial" w:cs="Arial"/>
                <w:spacing w:val="2"/>
                <w:sz w:val="20"/>
                <w:szCs w:val="20"/>
              </w:rPr>
              <w:t>e</w:t>
            </w:r>
            <w:r w:rsidRPr="00BF3245">
              <w:rPr>
                <w:rFonts w:eastAsia="Arial" w:cs="Arial"/>
                <w:spacing w:val="-1"/>
                <w:sz w:val="20"/>
                <w:szCs w:val="20"/>
              </w:rPr>
              <w:t>v</w:t>
            </w:r>
            <w:r w:rsidRPr="00BF3245">
              <w:rPr>
                <w:rFonts w:eastAsia="Arial" w:cs="Arial"/>
                <w:spacing w:val="2"/>
                <w:sz w:val="20"/>
                <w:szCs w:val="20"/>
              </w:rPr>
              <w:t>a</w:t>
            </w:r>
            <w:r w:rsidRPr="00BF3245">
              <w:rPr>
                <w:rFonts w:eastAsia="Arial" w:cs="Arial"/>
                <w:sz w:val="20"/>
                <w:szCs w:val="20"/>
              </w:rPr>
              <w:t>nt,</w:t>
            </w:r>
            <w:r w:rsidRPr="00BF3245">
              <w:rPr>
                <w:rFonts w:eastAsia="Arial" w:cs="Arial"/>
                <w:spacing w:val="-9"/>
                <w:sz w:val="20"/>
                <w:szCs w:val="20"/>
              </w:rPr>
              <w:t xml:space="preserve"> </w:t>
            </w:r>
            <w:r w:rsidRPr="00BF3245">
              <w:rPr>
                <w:rFonts w:eastAsia="Arial" w:cs="Arial"/>
                <w:spacing w:val="2"/>
                <w:sz w:val="20"/>
                <w:szCs w:val="20"/>
              </w:rPr>
              <w:t>h</w:t>
            </w:r>
            <w:r w:rsidRPr="00BF3245">
              <w:rPr>
                <w:rFonts w:eastAsia="Arial" w:cs="Arial"/>
                <w:spacing w:val="-1"/>
                <w:sz w:val="20"/>
                <w:szCs w:val="20"/>
              </w:rPr>
              <w:t>i</w:t>
            </w:r>
            <w:r w:rsidRPr="00BF3245">
              <w:rPr>
                <w:rFonts w:eastAsia="Arial" w:cs="Arial"/>
                <w:sz w:val="20"/>
                <w:szCs w:val="20"/>
              </w:rPr>
              <w:t>g</w:t>
            </w:r>
            <w:r w:rsidRPr="00BF3245">
              <w:rPr>
                <w:rFonts w:eastAsia="Arial" w:cs="Arial"/>
                <w:spacing w:val="4"/>
                <w:sz w:val="20"/>
                <w:szCs w:val="20"/>
              </w:rPr>
              <w:t>h</w:t>
            </w:r>
            <w:r w:rsidRPr="00BF3245">
              <w:rPr>
                <w:rFonts w:eastAsia="Arial" w:cs="Arial"/>
                <w:spacing w:val="1"/>
                <w:sz w:val="20"/>
                <w:szCs w:val="20"/>
              </w:rPr>
              <w:t>-</w:t>
            </w:r>
            <w:r w:rsidRPr="00BF3245">
              <w:rPr>
                <w:rFonts w:eastAsia="Arial" w:cs="Arial"/>
                <w:spacing w:val="2"/>
                <w:sz w:val="20"/>
                <w:szCs w:val="20"/>
              </w:rPr>
              <w:t>q</w:t>
            </w:r>
            <w:r w:rsidRPr="00BF3245">
              <w:rPr>
                <w:rFonts w:eastAsia="Arial" w:cs="Arial"/>
                <w:sz w:val="20"/>
                <w:szCs w:val="20"/>
              </w:rPr>
              <w:t>u</w:t>
            </w:r>
            <w:r w:rsidRPr="00BF3245">
              <w:rPr>
                <w:rFonts w:eastAsia="Arial" w:cs="Arial"/>
                <w:spacing w:val="1"/>
                <w:sz w:val="20"/>
                <w:szCs w:val="20"/>
              </w:rPr>
              <w:t>a</w:t>
            </w:r>
            <w:r w:rsidRPr="00BF3245">
              <w:rPr>
                <w:rFonts w:eastAsia="Arial" w:cs="Arial"/>
                <w:spacing w:val="-1"/>
                <w:sz w:val="20"/>
                <w:szCs w:val="20"/>
              </w:rPr>
              <w:t>li</w:t>
            </w:r>
            <w:r w:rsidRPr="00BF3245">
              <w:rPr>
                <w:rFonts w:eastAsia="Arial" w:cs="Arial"/>
                <w:spacing w:val="4"/>
                <w:sz w:val="20"/>
                <w:szCs w:val="20"/>
              </w:rPr>
              <w:t>t</w:t>
            </w:r>
            <w:r w:rsidRPr="00BF3245">
              <w:rPr>
                <w:rFonts w:eastAsia="Arial" w:cs="Arial"/>
                <w:sz w:val="20"/>
                <w:szCs w:val="20"/>
              </w:rPr>
              <w:t>y</w:t>
            </w:r>
            <w:r w:rsidRPr="00BF3245">
              <w:rPr>
                <w:rFonts w:eastAsia="Arial" w:cs="Arial"/>
                <w:spacing w:val="-12"/>
                <w:sz w:val="20"/>
                <w:szCs w:val="20"/>
              </w:rPr>
              <w:t xml:space="preserve"> </w:t>
            </w:r>
            <w:r w:rsidRPr="00BF3245">
              <w:rPr>
                <w:rFonts w:eastAsia="Arial" w:cs="Arial"/>
                <w:spacing w:val="-1"/>
                <w:sz w:val="20"/>
                <w:szCs w:val="20"/>
              </w:rPr>
              <w:t>VE</w:t>
            </w:r>
            <w:r w:rsidRPr="00BF3245">
              <w:rPr>
                <w:rFonts w:eastAsia="Arial" w:cs="Arial"/>
                <w:sz w:val="20"/>
                <w:szCs w:val="20"/>
              </w:rPr>
              <w:t>T</w:t>
            </w:r>
            <w:r w:rsidRPr="00BF3245">
              <w:rPr>
                <w:rFonts w:eastAsia="Arial" w:cs="Arial"/>
                <w:spacing w:val="-1"/>
                <w:sz w:val="20"/>
                <w:szCs w:val="20"/>
              </w:rPr>
              <w:t xml:space="preserve"> </w:t>
            </w:r>
            <w:r w:rsidRPr="00BF3245">
              <w:rPr>
                <w:rFonts w:eastAsia="Arial" w:cs="Arial"/>
                <w:sz w:val="20"/>
                <w:szCs w:val="20"/>
              </w:rPr>
              <w:t>a</w:t>
            </w:r>
            <w:r w:rsidRPr="00BF3245">
              <w:rPr>
                <w:rFonts w:eastAsia="Arial" w:cs="Arial"/>
                <w:spacing w:val="-1"/>
                <w:sz w:val="20"/>
                <w:szCs w:val="20"/>
              </w:rPr>
              <w:t>n</w:t>
            </w:r>
            <w:r w:rsidRPr="00BF3245">
              <w:rPr>
                <w:rFonts w:eastAsia="Arial" w:cs="Arial"/>
                <w:sz w:val="20"/>
                <w:szCs w:val="20"/>
              </w:rPr>
              <w:t>d</w:t>
            </w:r>
            <w:r w:rsidRPr="00BF3245">
              <w:rPr>
                <w:rFonts w:eastAsia="Arial" w:cs="Arial"/>
                <w:spacing w:val="-1"/>
                <w:sz w:val="20"/>
                <w:szCs w:val="20"/>
              </w:rPr>
              <w:t xml:space="preserve"> </w:t>
            </w:r>
            <w:r w:rsidRPr="00BF3245">
              <w:rPr>
                <w:rFonts w:eastAsia="Arial" w:cs="Arial"/>
                <w:spacing w:val="1"/>
                <w:sz w:val="20"/>
                <w:szCs w:val="20"/>
              </w:rPr>
              <w:t>l</w:t>
            </w:r>
            <w:r w:rsidRPr="00BF3245">
              <w:rPr>
                <w:rFonts w:eastAsia="Arial" w:cs="Arial"/>
                <w:spacing w:val="-1"/>
                <w:sz w:val="20"/>
                <w:szCs w:val="20"/>
              </w:rPr>
              <w:t>i</w:t>
            </w:r>
            <w:r w:rsidRPr="00BF3245">
              <w:rPr>
                <w:rFonts w:eastAsia="Arial" w:cs="Arial"/>
                <w:spacing w:val="2"/>
                <w:sz w:val="20"/>
                <w:szCs w:val="20"/>
              </w:rPr>
              <w:t>f</w:t>
            </w:r>
            <w:r w:rsidRPr="00BF3245">
              <w:rPr>
                <w:rFonts w:eastAsia="Arial" w:cs="Arial"/>
                <w:spacing w:val="1"/>
                <w:sz w:val="20"/>
                <w:szCs w:val="20"/>
              </w:rPr>
              <w:t>e-</w:t>
            </w:r>
            <w:r w:rsidRPr="00BF3245">
              <w:rPr>
                <w:rFonts w:eastAsia="Arial" w:cs="Arial"/>
                <w:spacing w:val="-1"/>
                <w:sz w:val="20"/>
                <w:szCs w:val="20"/>
              </w:rPr>
              <w:t>l</w:t>
            </w:r>
            <w:r w:rsidRPr="00BF3245">
              <w:rPr>
                <w:rFonts w:eastAsia="Arial" w:cs="Arial"/>
                <w:sz w:val="20"/>
                <w:szCs w:val="20"/>
              </w:rPr>
              <w:t>o</w:t>
            </w:r>
            <w:r w:rsidRPr="00BF3245">
              <w:rPr>
                <w:rFonts w:eastAsia="Arial" w:cs="Arial"/>
                <w:spacing w:val="-1"/>
                <w:sz w:val="20"/>
                <w:szCs w:val="20"/>
              </w:rPr>
              <w:t>n</w:t>
            </w:r>
            <w:r w:rsidRPr="00BF3245">
              <w:rPr>
                <w:rFonts w:eastAsia="Arial" w:cs="Arial"/>
                <w:sz w:val="20"/>
                <w:szCs w:val="20"/>
              </w:rPr>
              <w:t>g</w:t>
            </w:r>
            <w:r w:rsidRPr="00BF3245">
              <w:rPr>
                <w:rFonts w:eastAsia="Arial" w:cs="Arial"/>
                <w:spacing w:val="-6"/>
                <w:sz w:val="20"/>
                <w:szCs w:val="20"/>
              </w:rPr>
              <w:t xml:space="preserve"> </w:t>
            </w:r>
            <w:r w:rsidRPr="00BF3245">
              <w:rPr>
                <w:rFonts w:eastAsia="Arial" w:cs="Arial"/>
                <w:spacing w:val="-1"/>
                <w:sz w:val="20"/>
                <w:szCs w:val="20"/>
              </w:rPr>
              <w:t>l</w:t>
            </w:r>
            <w:r w:rsidRPr="00BF3245">
              <w:rPr>
                <w:rFonts w:eastAsia="Arial" w:cs="Arial"/>
                <w:spacing w:val="2"/>
                <w:sz w:val="20"/>
                <w:szCs w:val="20"/>
              </w:rPr>
              <w:t>e</w:t>
            </w:r>
            <w:r w:rsidRPr="00BF3245">
              <w:rPr>
                <w:rFonts w:eastAsia="Arial" w:cs="Arial"/>
                <w:sz w:val="20"/>
                <w:szCs w:val="20"/>
              </w:rPr>
              <w:t>arn</w:t>
            </w:r>
            <w:r w:rsidRPr="00BF3245">
              <w:rPr>
                <w:rFonts w:eastAsia="Arial" w:cs="Arial"/>
                <w:spacing w:val="1"/>
                <w:sz w:val="20"/>
                <w:szCs w:val="20"/>
              </w:rPr>
              <w:t>i</w:t>
            </w:r>
            <w:r w:rsidRPr="00BF3245">
              <w:rPr>
                <w:rFonts w:eastAsia="Arial" w:cs="Arial"/>
                <w:sz w:val="20"/>
                <w:szCs w:val="20"/>
              </w:rPr>
              <w:t>n</w:t>
            </w:r>
            <w:r w:rsidRPr="00BF3245">
              <w:rPr>
                <w:rFonts w:eastAsia="Arial" w:cs="Arial"/>
                <w:spacing w:val="-1"/>
                <w:sz w:val="20"/>
                <w:szCs w:val="20"/>
              </w:rPr>
              <w:t>g</w:t>
            </w:r>
            <w:r w:rsidRPr="00BF3245">
              <w:rPr>
                <w:rFonts w:eastAsia="Arial" w:cs="Arial"/>
                <w:sz w:val="20"/>
                <w:szCs w:val="20"/>
              </w:rPr>
              <w:t>.</w:t>
            </w:r>
          </w:p>
          <w:p w14:paraId="4AE75084" w14:textId="77777777" w:rsidR="004B18F1" w:rsidRPr="00BF3245" w:rsidRDefault="004B18F1" w:rsidP="004B18F1">
            <w:pPr>
              <w:spacing w:after="0"/>
              <w:rPr>
                <w:rFonts w:eastAsia="Arial" w:cs="Arial"/>
                <w:sz w:val="20"/>
                <w:szCs w:val="20"/>
              </w:rPr>
            </w:pPr>
            <w:r w:rsidRPr="00BF3245">
              <w:rPr>
                <w:rFonts w:eastAsia="Arial" w:cs="Arial"/>
                <w:sz w:val="20"/>
                <w:szCs w:val="20"/>
              </w:rPr>
              <w:t>Aspire consists of three departments:</w:t>
            </w:r>
          </w:p>
          <w:p w14:paraId="2708C5BA" w14:textId="77777777" w:rsidR="004B18F1" w:rsidRPr="00BF3245" w:rsidRDefault="004B18F1" w:rsidP="004B18F1">
            <w:pPr>
              <w:pStyle w:val="ListParagraph"/>
              <w:numPr>
                <w:ilvl w:val="0"/>
                <w:numId w:val="10"/>
              </w:numPr>
              <w:spacing w:after="0"/>
              <w:rPr>
                <w:rFonts w:eastAsia="Arial" w:cs="Arial"/>
                <w:sz w:val="20"/>
                <w:szCs w:val="20"/>
              </w:rPr>
            </w:pPr>
            <w:r w:rsidRPr="00BF3245">
              <w:rPr>
                <w:rFonts w:eastAsia="Arial" w:cs="Arial"/>
                <w:sz w:val="20"/>
                <w:szCs w:val="20"/>
              </w:rPr>
              <w:t>Publishing</w:t>
            </w:r>
          </w:p>
          <w:p w14:paraId="16962805" w14:textId="77777777" w:rsidR="004B18F1" w:rsidRPr="00BF3245" w:rsidRDefault="004B18F1" w:rsidP="004B18F1">
            <w:pPr>
              <w:pStyle w:val="ListParagraph"/>
              <w:numPr>
                <w:ilvl w:val="0"/>
                <w:numId w:val="10"/>
              </w:numPr>
              <w:rPr>
                <w:rFonts w:eastAsia="Arial" w:cs="Arial"/>
                <w:sz w:val="20"/>
                <w:szCs w:val="20"/>
              </w:rPr>
            </w:pPr>
            <w:r w:rsidRPr="00BF3245">
              <w:rPr>
                <w:rFonts w:eastAsia="Arial" w:cs="Arial"/>
                <w:sz w:val="20"/>
                <w:szCs w:val="20"/>
              </w:rPr>
              <w:t>Sales, Customer Service &amp; Marketing</w:t>
            </w:r>
          </w:p>
          <w:p w14:paraId="198A0B2E" w14:textId="77777777" w:rsidR="004B18F1" w:rsidRPr="00BF3245" w:rsidRDefault="004B18F1" w:rsidP="004B18F1">
            <w:pPr>
              <w:pStyle w:val="ListParagraph"/>
              <w:numPr>
                <w:ilvl w:val="0"/>
                <w:numId w:val="10"/>
              </w:numPr>
              <w:rPr>
                <w:rFonts w:eastAsia="Arial" w:cs="Arial"/>
                <w:sz w:val="20"/>
                <w:szCs w:val="20"/>
              </w:rPr>
            </w:pPr>
            <w:r w:rsidRPr="00BF3245">
              <w:rPr>
                <w:rFonts w:eastAsia="Arial" w:cs="Arial"/>
                <w:sz w:val="20"/>
                <w:szCs w:val="20"/>
              </w:rPr>
              <w:t xml:space="preserve">Business (IT, finance, research, foundation)  </w:t>
            </w:r>
          </w:p>
          <w:p w14:paraId="5FDBA280" w14:textId="77777777" w:rsidR="004B18F1" w:rsidRPr="00BF3245" w:rsidRDefault="004B18F1" w:rsidP="004B18F1">
            <w:pPr>
              <w:spacing w:after="0"/>
              <w:rPr>
                <w:rFonts w:eastAsia="Arial" w:cs="Arial"/>
                <w:sz w:val="20"/>
                <w:szCs w:val="20"/>
              </w:rPr>
            </w:pPr>
            <w:proofErr w:type="spellStart"/>
            <w:r w:rsidRPr="00BF3245">
              <w:rPr>
                <w:rFonts w:eastAsia="Arial" w:cs="Arial"/>
                <w:sz w:val="20"/>
                <w:szCs w:val="20"/>
              </w:rPr>
              <w:t>Aspire’s</w:t>
            </w:r>
            <w:proofErr w:type="spellEnd"/>
            <w:r w:rsidRPr="00BF3245">
              <w:rPr>
                <w:rFonts w:eastAsia="Arial" w:cs="Arial"/>
                <w:sz w:val="20"/>
                <w:szCs w:val="20"/>
              </w:rPr>
              <w:t xml:space="preserve"> Foundation provides funds for projects that provide vocational </w:t>
            </w:r>
            <w:r w:rsidRPr="00BF3245">
              <w:rPr>
                <w:rFonts w:eastAsia="Arial" w:cs="Arial"/>
                <w:sz w:val="20"/>
                <w:szCs w:val="20"/>
              </w:rPr>
              <w:lastRenderedPageBreak/>
              <w:t xml:space="preserve">educational opportunities for the disadvantaged. Past </w:t>
            </w:r>
            <w:proofErr w:type="spellStart"/>
            <w:r w:rsidRPr="00BF3245">
              <w:rPr>
                <w:rFonts w:eastAsia="Arial" w:cs="Arial"/>
                <w:sz w:val="20"/>
                <w:szCs w:val="20"/>
              </w:rPr>
              <w:t>fundees</w:t>
            </w:r>
            <w:proofErr w:type="spellEnd"/>
            <w:r w:rsidRPr="00BF3245">
              <w:rPr>
                <w:rFonts w:eastAsia="Arial" w:cs="Arial"/>
                <w:sz w:val="20"/>
                <w:szCs w:val="20"/>
              </w:rPr>
              <w:t xml:space="preserve"> include:</w:t>
            </w:r>
          </w:p>
          <w:p w14:paraId="07F5EA96" w14:textId="77777777" w:rsidR="004B18F1" w:rsidRPr="00BF3245" w:rsidRDefault="004B18F1" w:rsidP="004B18F1">
            <w:pPr>
              <w:pStyle w:val="ListParagraph"/>
              <w:numPr>
                <w:ilvl w:val="0"/>
                <w:numId w:val="9"/>
              </w:numPr>
              <w:spacing w:after="0"/>
              <w:rPr>
                <w:rFonts w:eastAsia="Arial" w:cs="Arial"/>
                <w:sz w:val="20"/>
                <w:szCs w:val="20"/>
              </w:rPr>
            </w:pPr>
            <w:r w:rsidRPr="00BF3245">
              <w:rPr>
                <w:rFonts w:eastAsia="Arial" w:cs="Arial"/>
                <w:sz w:val="20"/>
                <w:szCs w:val="20"/>
              </w:rPr>
              <w:t>Sir David Martin Foundation (drug rehabilitation for teenagers)</w:t>
            </w:r>
          </w:p>
          <w:p w14:paraId="0035270E" w14:textId="77777777" w:rsidR="004B18F1" w:rsidRPr="00BF3245" w:rsidRDefault="004B18F1" w:rsidP="004B18F1">
            <w:pPr>
              <w:pStyle w:val="ListParagraph"/>
              <w:numPr>
                <w:ilvl w:val="0"/>
                <w:numId w:val="9"/>
              </w:numPr>
              <w:spacing w:after="0"/>
              <w:rPr>
                <w:rFonts w:eastAsia="Arial" w:cs="Arial"/>
                <w:sz w:val="20"/>
                <w:szCs w:val="20"/>
              </w:rPr>
            </w:pPr>
            <w:r w:rsidRPr="00BF3245">
              <w:rPr>
                <w:rFonts w:eastAsia="Arial" w:cs="Arial"/>
                <w:sz w:val="20"/>
                <w:szCs w:val="20"/>
              </w:rPr>
              <w:t xml:space="preserve">Kensington </w:t>
            </w:r>
            <w:proofErr w:type="spellStart"/>
            <w:r w:rsidRPr="00BF3245">
              <w:rPr>
                <w:rFonts w:eastAsia="Arial" w:cs="Arial"/>
                <w:sz w:val="20"/>
                <w:szCs w:val="20"/>
              </w:rPr>
              <w:t>Neighbourhood</w:t>
            </w:r>
            <w:proofErr w:type="spellEnd"/>
            <w:r w:rsidRPr="00BF3245">
              <w:rPr>
                <w:rFonts w:eastAsia="Arial" w:cs="Arial"/>
                <w:sz w:val="20"/>
                <w:szCs w:val="20"/>
              </w:rPr>
              <w:t xml:space="preserve"> House (forklift training for unemployed)</w:t>
            </w:r>
          </w:p>
          <w:p w14:paraId="1227FE29" w14:textId="77777777" w:rsidR="004B18F1" w:rsidRPr="00BF3245" w:rsidRDefault="004B18F1" w:rsidP="004B18F1">
            <w:pPr>
              <w:pStyle w:val="ListParagraph"/>
              <w:numPr>
                <w:ilvl w:val="0"/>
                <w:numId w:val="9"/>
              </w:numPr>
              <w:spacing w:after="0"/>
            </w:pPr>
            <w:proofErr w:type="spellStart"/>
            <w:r w:rsidRPr="00BF3245">
              <w:rPr>
                <w:rFonts w:eastAsia="Arial" w:cs="Arial"/>
                <w:sz w:val="20"/>
                <w:szCs w:val="20"/>
              </w:rPr>
              <w:t>Onemda</w:t>
            </w:r>
            <w:proofErr w:type="spellEnd"/>
            <w:r w:rsidRPr="00BF3245">
              <w:rPr>
                <w:rFonts w:eastAsia="Arial" w:cs="Arial"/>
                <w:sz w:val="20"/>
                <w:szCs w:val="20"/>
              </w:rPr>
              <w:t xml:space="preserve"> (mobile training café).</w:t>
            </w:r>
          </w:p>
          <w:p w14:paraId="234E159B" w14:textId="77777777" w:rsidR="004B18F1" w:rsidRPr="00BF3245" w:rsidRDefault="004B18F1" w:rsidP="004B18F1">
            <w:pPr>
              <w:spacing w:after="0"/>
            </w:pPr>
          </w:p>
        </w:tc>
      </w:tr>
      <w:tr w:rsidR="004B18F1" w:rsidRPr="004D6843" w14:paraId="75F2729D" w14:textId="77777777" w:rsidTr="00BF3245">
        <w:tc>
          <w:tcPr>
            <w:tcW w:w="2122" w:type="dxa"/>
          </w:tcPr>
          <w:p w14:paraId="6F9DA7F4" w14:textId="77777777" w:rsidR="004B18F1" w:rsidRPr="00BF3245" w:rsidRDefault="004B18F1" w:rsidP="004B18F1">
            <w:pPr>
              <w:rPr>
                <w:b/>
                <w:sz w:val="20"/>
                <w:szCs w:val="20"/>
              </w:rPr>
            </w:pPr>
            <w:r w:rsidRPr="00BF3245">
              <w:rPr>
                <w:b/>
                <w:sz w:val="20"/>
                <w:szCs w:val="20"/>
              </w:rPr>
              <w:lastRenderedPageBreak/>
              <w:t>Management team composition:</w:t>
            </w:r>
          </w:p>
        </w:tc>
        <w:tc>
          <w:tcPr>
            <w:tcW w:w="6894" w:type="dxa"/>
            <w:gridSpan w:val="3"/>
          </w:tcPr>
          <w:p w14:paraId="0E41309B" w14:textId="77777777" w:rsidR="004B18F1" w:rsidRPr="00BF3245" w:rsidRDefault="004B18F1" w:rsidP="004B18F1">
            <w:pPr>
              <w:rPr>
                <w:sz w:val="20"/>
                <w:szCs w:val="20"/>
              </w:rPr>
            </w:pPr>
            <w:r w:rsidRPr="00BF3245">
              <w:rPr>
                <w:sz w:val="20"/>
                <w:szCs w:val="20"/>
              </w:rPr>
              <w:t>This position forms part of the Company’s Management Team comprising the Executive Director, Publishing Manager and Sales &amp; Marketing Manager.</w:t>
            </w:r>
          </w:p>
        </w:tc>
      </w:tr>
    </w:tbl>
    <w:p w14:paraId="3EE9864D" w14:textId="77777777" w:rsidR="00781684" w:rsidRDefault="00781684"/>
    <w:sectPr w:rsidR="007816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88071" w14:textId="77777777" w:rsidR="00202A19" w:rsidRDefault="00202A19" w:rsidP="00202A19">
      <w:pPr>
        <w:spacing w:after="0" w:line="240" w:lineRule="auto"/>
      </w:pPr>
      <w:r>
        <w:separator/>
      </w:r>
    </w:p>
  </w:endnote>
  <w:endnote w:type="continuationSeparator" w:id="0">
    <w:p w14:paraId="1DDDDA9E" w14:textId="77777777" w:rsidR="00202A19" w:rsidRDefault="00202A19" w:rsidP="0020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D957" w14:textId="77777777" w:rsidR="00202A19" w:rsidRDefault="00202A19" w:rsidP="00202A19">
      <w:pPr>
        <w:spacing w:after="0" w:line="240" w:lineRule="auto"/>
      </w:pPr>
      <w:r>
        <w:separator/>
      </w:r>
    </w:p>
  </w:footnote>
  <w:footnote w:type="continuationSeparator" w:id="0">
    <w:p w14:paraId="1F3D6279" w14:textId="77777777" w:rsidR="00202A19" w:rsidRDefault="00202A19" w:rsidP="00202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13F5" w14:textId="2D1A12FB" w:rsidR="00202A19" w:rsidRPr="00202A19" w:rsidRDefault="00202A19">
    <w:pPr>
      <w:pStyle w:val="Header"/>
      <w:rPr>
        <w:b/>
        <w:sz w:val="32"/>
        <w:szCs w:val="32"/>
      </w:rPr>
    </w:pPr>
    <w:r w:rsidRPr="00202A19">
      <w:rPr>
        <w:b/>
        <w:sz w:val="32"/>
        <w:szCs w:val="32"/>
      </w:rPr>
      <w:t xml:space="preserve">PD FOR </w:t>
    </w:r>
    <w:r w:rsidR="004B18F1">
      <w:rPr>
        <w:b/>
        <w:sz w:val="32"/>
        <w:szCs w:val="32"/>
      </w:rPr>
      <w:t>CANDIDATES</w:t>
    </w:r>
  </w:p>
  <w:p w14:paraId="7D97289C" w14:textId="77777777" w:rsidR="00202A19" w:rsidRDefault="00202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4D8E"/>
    <w:multiLevelType w:val="hybridMultilevel"/>
    <w:tmpl w:val="65889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2450B2"/>
    <w:multiLevelType w:val="hybridMultilevel"/>
    <w:tmpl w:val="E2428D6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
    <w:nsid w:val="161841A9"/>
    <w:multiLevelType w:val="hybridMultilevel"/>
    <w:tmpl w:val="6AC68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7D0785"/>
    <w:multiLevelType w:val="hybridMultilevel"/>
    <w:tmpl w:val="3D30D9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C95496"/>
    <w:multiLevelType w:val="hybridMultilevel"/>
    <w:tmpl w:val="6B60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EA3DF1"/>
    <w:multiLevelType w:val="hybridMultilevel"/>
    <w:tmpl w:val="FB58F660"/>
    <w:lvl w:ilvl="0" w:tplc="0C09000F">
      <w:start w:val="1"/>
      <w:numFmt w:val="decimal"/>
      <w:lvlText w:val="%1."/>
      <w:lvlJc w:val="left"/>
      <w:pPr>
        <w:ind w:left="818" w:hanging="360"/>
      </w:p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
    <w:nsid w:val="2AC75329"/>
    <w:multiLevelType w:val="hybridMultilevel"/>
    <w:tmpl w:val="3E7C9868"/>
    <w:lvl w:ilvl="0" w:tplc="0C090001">
      <w:start w:val="1"/>
      <w:numFmt w:val="bullet"/>
      <w:lvlText w:val=""/>
      <w:lvlJc w:val="left"/>
      <w:pPr>
        <w:ind w:left="1543" w:hanging="360"/>
      </w:pPr>
      <w:rPr>
        <w:rFonts w:ascii="Symbol" w:hAnsi="Symbol" w:hint="default"/>
      </w:rPr>
    </w:lvl>
    <w:lvl w:ilvl="1" w:tplc="0C090003" w:tentative="1">
      <w:start w:val="1"/>
      <w:numFmt w:val="bullet"/>
      <w:lvlText w:val="o"/>
      <w:lvlJc w:val="left"/>
      <w:pPr>
        <w:ind w:left="2263" w:hanging="360"/>
      </w:pPr>
      <w:rPr>
        <w:rFonts w:ascii="Courier New" w:hAnsi="Courier New" w:cs="Courier New" w:hint="default"/>
      </w:rPr>
    </w:lvl>
    <w:lvl w:ilvl="2" w:tplc="0C090005" w:tentative="1">
      <w:start w:val="1"/>
      <w:numFmt w:val="bullet"/>
      <w:lvlText w:val=""/>
      <w:lvlJc w:val="left"/>
      <w:pPr>
        <w:ind w:left="2983" w:hanging="360"/>
      </w:pPr>
      <w:rPr>
        <w:rFonts w:ascii="Wingdings" w:hAnsi="Wingdings" w:hint="default"/>
      </w:rPr>
    </w:lvl>
    <w:lvl w:ilvl="3" w:tplc="0C090001" w:tentative="1">
      <w:start w:val="1"/>
      <w:numFmt w:val="bullet"/>
      <w:lvlText w:val=""/>
      <w:lvlJc w:val="left"/>
      <w:pPr>
        <w:ind w:left="3703" w:hanging="360"/>
      </w:pPr>
      <w:rPr>
        <w:rFonts w:ascii="Symbol" w:hAnsi="Symbol" w:hint="default"/>
      </w:rPr>
    </w:lvl>
    <w:lvl w:ilvl="4" w:tplc="0C090003" w:tentative="1">
      <w:start w:val="1"/>
      <w:numFmt w:val="bullet"/>
      <w:lvlText w:val="o"/>
      <w:lvlJc w:val="left"/>
      <w:pPr>
        <w:ind w:left="4423" w:hanging="360"/>
      </w:pPr>
      <w:rPr>
        <w:rFonts w:ascii="Courier New" w:hAnsi="Courier New" w:cs="Courier New" w:hint="default"/>
      </w:rPr>
    </w:lvl>
    <w:lvl w:ilvl="5" w:tplc="0C090005" w:tentative="1">
      <w:start w:val="1"/>
      <w:numFmt w:val="bullet"/>
      <w:lvlText w:val=""/>
      <w:lvlJc w:val="left"/>
      <w:pPr>
        <w:ind w:left="5143" w:hanging="360"/>
      </w:pPr>
      <w:rPr>
        <w:rFonts w:ascii="Wingdings" w:hAnsi="Wingdings" w:hint="default"/>
      </w:rPr>
    </w:lvl>
    <w:lvl w:ilvl="6" w:tplc="0C090001" w:tentative="1">
      <w:start w:val="1"/>
      <w:numFmt w:val="bullet"/>
      <w:lvlText w:val=""/>
      <w:lvlJc w:val="left"/>
      <w:pPr>
        <w:ind w:left="5863" w:hanging="360"/>
      </w:pPr>
      <w:rPr>
        <w:rFonts w:ascii="Symbol" w:hAnsi="Symbol" w:hint="default"/>
      </w:rPr>
    </w:lvl>
    <w:lvl w:ilvl="7" w:tplc="0C090003" w:tentative="1">
      <w:start w:val="1"/>
      <w:numFmt w:val="bullet"/>
      <w:lvlText w:val="o"/>
      <w:lvlJc w:val="left"/>
      <w:pPr>
        <w:ind w:left="6583" w:hanging="360"/>
      </w:pPr>
      <w:rPr>
        <w:rFonts w:ascii="Courier New" w:hAnsi="Courier New" w:cs="Courier New" w:hint="default"/>
      </w:rPr>
    </w:lvl>
    <w:lvl w:ilvl="8" w:tplc="0C090005" w:tentative="1">
      <w:start w:val="1"/>
      <w:numFmt w:val="bullet"/>
      <w:lvlText w:val=""/>
      <w:lvlJc w:val="left"/>
      <w:pPr>
        <w:ind w:left="7303" w:hanging="360"/>
      </w:pPr>
      <w:rPr>
        <w:rFonts w:ascii="Wingdings" w:hAnsi="Wingdings" w:hint="default"/>
      </w:rPr>
    </w:lvl>
  </w:abstractNum>
  <w:abstractNum w:abstractNumId="7">
    <w:nsid w:val="403B5C10"/>
    <w:multiLevelType w:val="hybridMultilevel"/>
    <w:tmpl w:val="22C41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AD209B"/>
    <w:multiLevelType w:val="hybridMultilevel"/>
    <w:tmpl w:val="EF4C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5F6F19"/>
    <w:multiLevelType w:val="hybridMultilevel"/>
    <w:tmpl w:val="D3A645B8"/>
    <w:lvl w:ilvl="0" w:tplc="0C09000F">
      <w:start w:val="1"/>
      <w:numFmt w:val="decimal"/>
      <w:lvlText w:val="%1."/>
      <w:lvlJc w:val="left"/>
      <w:pPr>
        <w:ind w:left="823" w:hanging="360"/>
      </w:pPr>
      <w:rPr>
        <w:rFonts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10">
    <w:nsid w:val="4EF712F2"/>
    <w:multiLevelType w:val="hybridMultilevel"/>
    <w:tmpl w:val="21EA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857F5B"/>
    <w:multiLevelType w:val="hybridMultilevel"/>
    <w:tmpl w:val="4346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F92699"/>
    <w:multiLevelType w:val="hybridMultilevel"/>
    <w:tmpl w:val="0DD0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09259B"/>
    <w:multiLevelType w:val="hybridMultilevel"/>
    <w:tmpl w:val="EEDAABAC"/>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nsid w:val="734F5F5D"/>
    <w:multiLevelType w:val="hybridMultilevel"/>
    <w:tmpl w:val="951E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D4633FF"/>
    <w:multiLevelType w:val="hybridMultilevel"/>
    <w:tmpl w:val="11C28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3"/>
  </w:num>
  <w:num w:numId="5">
    <w:abstractNumId w:val="2"/>
  </w:num>
  <w:num w:numId="6">
    <w:abstractNumId w:val="11"/>
  </w:num>
  <w:num w:numId="7">
    <w:abstractNumId w:val="15"/>
  </w:num>
  <w:num w:numId="8">
    <w:abstractNumId w:val="10"/>
  </w:num>
  <w:num w:numId="9">
    <w:abstractNumId w:val="4"/>
  </w:num>
  <w:num w:numId="10">
    <w:abstractNumId w:val="14"/>
  </w:num>
  <w:num w:numId="11">
    <w:abstractNumId w:val="7"/>
  </w:num>
  <w:num w:numId="12">
    <w:abstractNumId w:val="0"/>
  </w:num>
  <w:num w:numId="13">
    <w:abstractNumId w:val="6"/>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84"/>
    <w:rsid w:val="000346F0"/>
    <w:rsid w:val="00061004"/>
    <w:rsid w:val="000A129C"/>
    <w:rsid w:val="000A67BC"/>
    <w:rsid w:val="000D7981"/>
    <w:rsid w:val="001262E3"/>
    <w:rsid w:val="00165EA4"/>
    <w:rsid w:val="001750D1"/>
    <w:rsid w:val="001A011C"/>
    <w:rsid w:val="001B1E67"/>
    <w:rsid w:val="00202A19"/>
    <w:rsid w:val="002F271E"/>
    <w:rsid w:val="002F50E0"/>
    <w:rsid w:val="003227A5"/>
    <w:rsid w:val="00356C99"/>
    <w:rsid w:val="00385F5C"/>
    <w:rsid w:val="00410C92"/>
    <w:rsid w:val="004B18F1"/>
    <w:rsid w:val="004D6843"/>
    <w:rsid w:val="005845A0"/>
    <w:rsid w:val="005A22E3"/>
    <w:rsid w:val="006557F3"/>
    <w:rsid w:val="00670A72"/>
    <w:rsid w:val="007239F2"/>
    <w:rsid w:val="007412AE"/>
    <w:rsid w:val="00781684"/>
    <w:rsid w:val="007C3932"/>
    <w:rsid w:val="007E0C06"/>
    <w:rsid w:val="007F2399"/>
    <w:rsid w:val="00811B83"/>
    <w:rsid w:val="0085193B"/>
    <w:rsid w:val="008B5BD9"/>
    <w:rsid w:val="00900D18"/>
    <w:rsid w:val="00947B6F"/>
    <w:rsid w:val="00953583"/>
    <w:rsid w:val="009F2A30"/>
    <w:rsid w:val="00AE4E15"/>
    <w:rsid w:val="00B90B69"/>
    <w:rsid w:val="00BF3245"/>
    <w:rsid w:val="00C44336"/>
    <w:rsid w:val="00CA0824"/>
    <w:rsid w:val="00CC362D"/>
    <w:rsid w:val="00CD3D82"/>
    <w:rsid w:val="00CE3505"/>
    <w:rsid w:val="00CE3A40"/>
    <w:rsid w:val="00D13BD9"/>
    <w:rsid w:val="00D547B2"/>
    <w:rsid w:val="00D7178B"/>
    <w:rsid w:val="00DA199B"/>
    <w:rsid w:val="00E45C61"/>
    <w:rsid w:val="00E644C4"/>
    <w:rsid w:val="00F14A42"/>
    <w:rsid w:val="00F50AEE"/>
    <w:rsid w:val="00FC4AB4"/>
    <w:rsid w:val="00FC7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ED4E"/>
  <w15:docId w15:val="{629DFDF2-4BC0-4B93-8D22-5CA39A68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84"/>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684"/>
    <w:pPr>
      <w:ind w:left="720"/>
      <w:contextualSpacing/>
    </w:pPr>
  </w:style>
  <w:style w:type="character" w:styleId="CommentReference">
    <w:name w:val="annotation reference"/>
    <w:basedOn w:val="DefaultParagraphFont"/>
    <w:uiPriority w:val="99"/>
    <w:semiHidden/>
    <w:unhideWhenUsed/>
    <w:rsid w:val="00953583"/>
    <w:rPr>
      <w:sz w:val="16"/>
      <w:szCs w:val="16"/>
    </w:rPr>
  </w:style>
  <w:style w:type="paragraph" w:styleId="CommentText">
    <w:name w:val="annotation text"/>
    <w:basedOn w:val="Normal"/>
    <w:link w:val="CommentTextChar"/>
    <w:uiPriority w:val="99"/>
    <w:semiHidden/>
    <w:unhideWhenUsed/>
    <w:rsid w:val="00953583"/>
    <w:pPr>
      <w:spacing w:line="240" w:lineRule="auto"/>
    </w:pPr>
    <w:rPr>
      <w:sz w:val="20"/>
      <w:szCs w:val="20"/>
    </w:rPr>
  </w:style>
  <w:style w:type="character" w:customStyle="1" w:styleId="CommentTextChar">
    <w:name w:val="Comment Text Char"/>
    <w:basedOn w:val="DefaultParagraphFont"/>
    <w:link w:val="CommentText"/>
    <w:uiPriority w:val="99"/>
    <w:semiHidden/>
    <w:rsid w:val="00953583"/>
    <w:rPr>
      <w:sz w:val="20"/>
      <w:szCs w:val="20"/>
      <w:lang w:val="en-US"/>
    </w:rPr>
  </w:style>
  <w:style w:type="paragraph" w:styleId="CommentSubject">
    <w:name w:val="annotation subject"/>
    <w:basedOn w:val="CommentText"/>
    <w:next w:val="CommentText"/>
    <w:link w:val="CommentSubjectChar"/>
    <w:uiPriority w:val="99"/>
    <w:semiHidden/>
    <w:unhideWhenUsed/>
    <w:rsid w:val="00953583"/>
    <w:rPr>
      <w:b/>
      <w:bCs/>
    </w:rPr>
  </w:style>
  <w:style w:type="character" w:customStyle="1" w:styleId="CommentSubjectChar">
    <w:name w:val="Comment Subject Char"/>
    <w:basedOn w:val="CommentTextChar"/>
    <w:link w:val="CommentSubject"/>
    <w:uiPriority w:val="99"/>
    <w:semiHidden/>
    <w:rsid w:val="00953583"/>
    <w:rPr>
      <w:b/>
      <w:bCs/>
      <w:sz w:val="20"/>
      <w:szCs w:val="20"/>
      <w:lang w:val="en-US"/>
    </w:rPr>
  </w:style>
  <w:style w:type="paragraph" w:styleId="BalloonText">
    <w:name w:val="Balloon Text"/>
    <w:basedOn w:val="Normal"/>
    <w:link w:val="BalloonTextChar"/>
    <w:uiPriority w:val="99"/>
    <w:semiHidden/>
    <w:unhideWhenUsed/>
    <w:rsid w:val="00953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583"/>
    <w:rPr>
      <w:rFonts w:ascii="Tahoma" w:hAnsi="Tahoma" w:cs="Tahoma"/>
      <w:sz w:val="16"/>
      <w:szCs w:val="16"/>
      <w:lang w:val="en-US"/>
    </w:rPr>
  </w:style>
  <w:style w:type="paragraph" w:styleId="NoSpacing">
    <w:name w:val="No Spacing"/>
    <w:uiPriority w:val="1"/>
    <w:qFormat/>
    <w:rsid w:val="007F2399"/>
    <w:pPr>
      <w:widowControl w:val="0"/>
      <w:spacing w:after="0" w:line="240" w:lineRule="auto"/>
    </w:pPr>
    <w:rPr>
      <w:lang w:val="en-US"/>
    </w:rPr>
  </w:style>
  <w:style w:type="paragraph" w:styleId="Header">
    <w:name w:val="header"/>
    <w:basedOn w:val="Normal"/>
    <w:link w:val="HeaderChar"/>
    <w:uiPriority w:val="99"/>
    <w:unhideWhenUsed/>
    <w:rsid w:val="00202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19"/>
    <w:rPr>
      <w:lang w:val="en-US"/>
    </w:rPr>
  </w:style>
  <w:style w:type="paragraph" w:styleId="Footer">
    <w:name w:val="footer"/>
    <w:basedOn w:val="Normal"/>
    <w:link w:val="FooterChar"/>
    <w:uiPriority w:val="99"/>
    <w:unhideWhenUsed/>
    <w:rsid w:val="00202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Aspire Learning Resources</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Trotter</dc:creator>
  <cp:lastModifiedBy>Kim Trotter</cp:lastModifiedBy>
  <cp:revision>3</cp:revision>
  <cp:lastPrinted>2018-10-16T23:43:00Z</cp:lastPrinted>
  <dcterms:created xsi:type="dcterms:W3CDTF">2018-10-18T01:11:00Z</dcterms:created>
  <dcterms:modified xsi:type="dcterms:W3CDTF">2018-10-18T01:12:00Z</dcterms:modified>
</cp:coreProperties>
</file>